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E6" w:rsidRDefault="001422E6" w:rsidP="003853C4">
      <w:pPr>
        <w:jc w:val="both"/>
        <w:rPr>
          <w:sz w:val="28"/>
          <w:szCs w:val="28"/>
        </w:rPr>
      </w:pPr>
    </w:p>
    <w:p w:rsidR="003853C4" w:rsidRPr="00F1463A" w:rsidRDefault="003853C4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3853C4" w:rsidRPr="00F1463A" w:rsidRDefault="003853C4" w:rsidP="003853C4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3853C4" w:rsidRPr="00F1463A" w:rsidRDefault="006461DF" w:rsidP="003853C4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Еремеевского</w:t>
      </w:r>
      <w:r w:rsidR="00E27915">
        <w:rPr>
          <w:sz w:val="28"/>
          <w:szCs w:val="22"/>
          <w:lang w:eastAsia="en-US"/>
        </w:rPr>
        <w:t xml:space="preserve"> сельского</w:t>
      </w:r>
      <w:r w:rsidR="00A43AAF">
        <w:rPr>
          <w:sz w:val="28"/>
          <w:szCs w:val="22"/>
          <w:lang w:eastAsia="en-US"/>
        </w:rPr>
        <w:t xml:space="preserve"> поселения</w:t>
      </w:r>
    </w:p>
    <w:p w:rsidR="003853C4" w:rsidRPr="00F1463A" w:rsidRDefault="00FC4F35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о</w:t>
      </w:r>
      <w:r w:rsidR="003853C4" w:rsidRPr="00F1463A">
        <w:rPr>
          <w:sz w:val="28"/>
          <w:szCs w:val="22"/>
          <w:lang w:eastAsia="en-US"/>
        </w:rPr>
        <w:t>т</w:t>
      </w:r>
      <w:r>
        <w:rPr>
          <w:sz w:val="28"/>
          <w:szCs w:val="22"/>
          <w:lang w:eastAsia="en-US"/>
        </w:rPr>
        <w:t xml:space="preserve"> </w:t>
      </w:r>
      <w:r w:rsidR="00D2524B">
        <w:rPr>
          <w:sz w:val="28"/>
          <w:szCs w:val="22"/>
          <w:lang w:eastAsia="en-US"/>
        </w:rPr>
        <w:t>13 ноября</w:t>
      </w:r>
      <w:r>
        <w:rPr>
          <w:sz w:val="28"/>
          <w:szCs w:val="22"/>
          <w:lang w:eastAsia="en-US"/>
        </w:rPr>
        <w:t xml:space="preserve"> 2024</w:t>
      </w:r>
      <w:r w:rsidR="005428B9">
        <w:rPr>
          <w:sz w:val="28"/>
          <w:szCs w:val="22"/>
          <w:lang w:eastAsia="en-US"/>
        </w:rPr>
        <w:t xml:space="preserve"> года</w:t>
      </w:r>
      <w:r w:rsidR="003853C4" w:rsidRPr="00F1463A">
        <w:rPr>
          <w:sz w:val="28"/>
          <w:szCs w:val="22"/>
          <w:lang w:eastAsia="en-US"/>
        </w:rPr>
        <w:t xml:space="preserve"> № </w:t>
      </w:r>
      <w:r w:rsidR="00D2524B">
        <w:rPr>
          <w:sz w:val="28"/>
          <w:szCs w:val="22"/>
          <w:lang w:eastAsia="en-US"/>
        </w:rPr>
        <w:t>61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>Муниципальная программа</w:t>
      </w:r>
    </w:p>
    <w:p w:rsidR="003853C4" w:rsidRPr="00F1463A" w:rsidRDefault="003853C4" w:rsidP="002B1339">
      <w:pPr>
        <w:jc w:val="center"/>
        <w:rPr>
          <w:rFonts w:eastAsia="Calibri"/>
          <w:sz w:val="40"/>
          <w:szCs w:val="40"/>
        </w:rPr>
      </w:pPr>
      <w:r w:rsidRPr="00F1463A">
        <w:rPr>
          <w:rFonts w:eastAsia="Calibri"/>
          <w:sz w:val="40"/>
          <w:szCs w:val="40"/>
        </w:rPr>
        <w:t xml:space="preserve">«Формирование </w:t>
      </w:r>
      <w:r w:rsidR="00A43AAF">
        <w:rPr>
          <w:rFonts w:eastAsia="Calibri"/>
          <w:sz w:val="40"/>
          <w:szCs w:val="40"/>
        </w:rPr>
        <w:t>комфортной</w:t>
      </w:r>
      <w:r w:rsidRPr="00F1463A">
        <w:rPr>
          <w:rFonts w:eastAsia="Calibri"/>
          <w:sz w:val="40"/>
          <w:szCs w:val="40"/>
        </w:rPr>
        <w:t xml:space="preserve"> городской среды </w:t>
      </w:r>
      <w:r w:rsidR="006461DF">
        <w:rPr>
          <w:rFonts w:eastAsia="Calibri"/>
          <w:sz w:val="40"/>
          <w:szCs w:val="40"/>
        </w:rPr>
        <w:t>Еремеевского</w:t>
      </w:r>
      <w:r w:rsidR="00E27915">
        <w:rPr>
          <w:rFonts w:eastAsia="Calibri"/>
          <w:sz w:val="40"/>
          <w:szCs w:val="40"/>
        </w:rPr>
        <w:t xml:space="preserve"> сельского</w:t>
      </w:r>
      <w:r w:rsidRPr="00F1463A">
        <w:rPr>
          <w:rFonts w:eastAsia="Calibri"/>
          <w:sz w:val="40"/>
          <w:szCs w:val="40"/>
        </w:rPr>
        <w:t xml:space="preserve"> поселения</w:t>
      </w:r>
      <w:r>
        <w:rPr>
          <w:rFonts w:eastAsia="Calibri"/>
          <w:sz w:val="40"/>
          <w:szCs w:val="40"/>
        </w:rPr>
        <w:t xml:space="preserve"> </w:t>
      </w:r>
      <w:r w:rsidR="00A43AAF">
        <w:rPr>
          <w:rFonts w:eastAsia="Calibri"/>
          <w:sz w:val="40"/>
          <w:szCs w:val="40"/>
        </w:rPr>
        <w:t>Полтавского</w:t>
      </w:r>
      <w:r>
        <w:rPr>
          <w:rFonts w:eastAsia="Calibri"/>
          <w:sz w:val="40"/>
          <w:szCs w:val="40"/>
        </w:rPr>
        <w:t xml:space="preserve"> муниципального района Омской области</w:t>
      </w:r>
      <w:r w:rsidRPr="00F1463A">
        <w:rPr>
          <w:rFonts w:eastAsia="Calibri"/>
          <w:sz w:val="40"/>
          <w:szCs w:val="40"/>
        </w:rPr>
        <w:t xml:space="preserve"> »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Pr="00F1463A" w:rsidRDefault="00FC4F35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2B1339" w:rsidRPr="00F1463A" w:rsidRDefault="002B1339" w:rsidP="003853C4">
      <w:pPr>
        <w:rPr>
          <w:rFonts w:eastAsia="Calibri"/>
          <w:sz w:val="28"/>
          <w:szCs w:val="28"/>
        </w:rPr>
      </w:pPr>
    </w:p>
    <w:p w:rsidR="00FF1A91" w:rsidRPr="00542B0B" w:rsidRDefault="00FF1A91" w:rsidP="00542B0B">
      <w:pPr>
        <w:pStyle w:val="ac"/>
        <w:numPr>
          <w:ilvl w:val="0"/>
          <w:numId w:val="5"/>
        </w:numPr>
        <w:jc w:val="center"/>
        <w:rPr>
          <w:rFonts w:eastAsia="Calibri"/>
        </w:rPr>
      </w:pPr>
      <w:r w:rsidRPr="00542B0B">
        <w:rPr>
          <w:rFonts w:eastAsia="Calibri"/>
        </w:rPr>
        <w:lastRenderedPageBreak/>
        <w:t>ПАСПОРТ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 муниципальной программы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«Формирование </w:t>
      </w:r>
      <w:r w:rsidR="0038071D">
        <w:rPr>
          <w:lang w:eastAsia="en-US"/>
        </w:rPr>
        <w:t>комфортной</w:t>
      </w:r>
      <w:r w:rsidRPr="002A1E75">
        <w:rPr>
          <w:lang w:eastAsia="en-US"/>
        </w:rPr>
        <w:t xml:space="preserve"> городской среды </w:t>
      </w:r>
    </w:p>
    <w:p w:rsidR="00FF1A91" w:rsidRPr="002A1E75" w:rsidRDefault="006461DF" w:rsidP="00FF1A91">
      <w:pPr>
        <w:jc w:val="center"/>
        <w:rPr>
          <w:lang w:eastAsia="en-US"/>
        </w:rPr>
      </w:pPr>
      <w:r>
        <w:rPr>
          <w:lang w:eastAsia="en-US"/>
        </w:rPr>
        <w:t>Еремеевского</w:t>
      </w:r>
      <w:r w:rsidR="00E27915" w:rsidRPr="002A1E75">
        <w:rPr>
          <w:lang w:eastAsia="en-US"/>
        </w:rPr>
        <w:t xml:space="preserve"> сельского</w:t>
      </w:r>
      <w:r w:rsidR="00FF1A91" w:rsidRPr="002A1E75">
        <w:rPr>
          <w:lang w:eastAsia="en-US"/>
        </w:rPr>
        <w:t xml:space="preserve"> поселения Полтавского муниципального района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>Омской области»</w:t>
      </w:r>
    </w:p>
    <w:p w:rsidR="00FF1A91" w:rsidRDefault="00FF1A91" w:rsidP="00FF1A91">
      <w:pPr>
        <w:jc w:val="center"/>
        <w:rPr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6202"/>
      </w:tblGrid>
      <w:tr w:rsidR="00542B0B" w:rsidRPr="003656E7" w:rsidTr="00B22E48">
        <w:tc>
          <w:tcPr>
            <w:tcW w:w="3369" w:type="dxa"/>
            <w:vAlign w:val="center"/>
          </w:tcPr>
          <w:p w:rsidR="00542B0B" w:rsidRPr="00542B0B" w:rsidRDefault="00542B0B" w:rsidP="006461DF">
            <w:pPr>
              <w:jc w:val="both"/>
            </w:pPr>
            <w:r w:rsidRPr="00542B0B">
              <w:t xml:space="preserve">Наименование муниципальной программы </w:t>
            </w:r>
            <w:r w:rsidR="006461DF">
              <w:t>Еремеевского</w:t>
            </w:r>
            <w:r w:rsidRPr="00542B0B">
              <w:t xml:space="preserve"> сельского поселения Полтавского  муниципального района Омской области (далее – муниципальная программа)</w:t>
            </w:r>
          </w:p>
        </w:tc>
        <w:tc>
          <w:tcPr>
            <w:tcW w:w="6202" w:type="dxa"/>
            <w:vAlign w:val="center"/>
          </w:tcPr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Формирование </w:t>
            </w:r>
            <w:r w:rsidR="0038071D">
              <w:rPr>
                <w:lang w:eastAsia="en-US"/>
              </w:rPr>
              <w:t>комфортной</w:t>
            </w:r>
            <w:r w:rsidRPr="002A1E75">
              <w:rPr>
                <w:lang w:eastAsia="en-US"/>
              </w:rPr>
              <w:t xml:space="preserve"> городской среды </w:t>
            </w:r>
          </w:p>
          <w:p w:rsidR="00542B0B" w:rsidRPr="002A1E75" w:rsidRDefault="006461DF" w:rsidP="00542B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Еремеевского</w:t>
            </w:r>
            <w:r w:rsidR="00542B0B" w:rsidRPr="002A1E75">
              <w:rPr>
                <w:lang w:eastAsia="en-US"/>
              </w:rPr>
              <w:t xml:space="preserve"> сельского поселения Полтавского муниципального района </w:t>
            </w:r>
          </w:p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>Омской области»</w:t>
            </w:r>
          </w:p>
          <w:p w:rsidR="00542B0B" w:rsidRPr="00542B0B" w:rsidRDefault="00542B0B" w:rsidP="005372A3">
            <w:pPr>
              <w:jc w:val="center"/>
            </w:pP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</w:tc>
        <w:tc>
          <w:tcPr>
            <w:tcW w:w="6202" w:type="dxa"/>
          </w:tcPr>
          <w:p w:rsidR="00542B0B" w:rsidRPr="00BB307A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граждане, их объединения;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заинтересованные лица;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общественные организации;</w:t>
            </w:r>
          </w:p>
          <w:p w:rsidR="00BB307A" w:rsidRPr="00BB307A" w:rsidRDefault="00BB307A" w:rsidP="00BB30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подрядные организации.</w:t>
            </w:r>
          </w:p>
        </w:tc>
      </w:tr>
      <w:tr w:rsidR="00542B0B" w:rsidRPr="003656E7" w:rsidTr="00B22E48">
        <w:trPr>
          <w:trHeight w:val="421"/>
        </w:trPr>
        <w:tc>
          <w:tcPr>
            <w:tcW w:w="3369" w:type="dxa"/>
          </w:tcPr>
          <w:p w:rsidR="00542B0B" w:rsidRPr="00542B0B" w:rsidRDefault="00BB307A" w:rsidP="00BB307A">
            <w:pPr>
              <w:jc w:val="both"/>
            </w:pPr>
            <w:r>
              <w:t>Цели</w:t>
            </w:r>
            <w:r w:rsidR="00542B0B" w:rsidRPr="00542B0B">
              <w:t xml:space="preserve">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 xml:space="preserve">Повышение уровня благоустройства территории </w:t>
            </w:r>
            <w:r w:rsidR="006461DF" w:rsidRPr="006461DF">
              <w:rPr>
                <w:lang w:eastAsia="en-US"/>
              </w:rPr>
              <w:t>Еремеевского</w:t>
            </w:r>
            <w:r w:rsidRPr="002A1E75">
              <w:rPr>
                <w:lang w:eastAsia="en-US"/>
              </w:rPr>
              <w:t xml:space="preserve"> сельского поселения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542B0B" w:rsidP="00BB307A">
            <w:pPr>
              <w:jc w:val="both"/>
            </w:pPr>
            <w:r w:rsidRPr="00542B0B">
              <w:t>Задачи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>Повышение уровня благоустройства общ</w:t>
            </w:r>
            <w:r w:rsidR="006461DF">
              <w:rPr>
                <w:lang w:eastAsia="en-US"/>
              </w:rPr>
              <w:t>ественных территорий с. Еремеевка</w:t>
            </w:r>
            <w:r w:rsidRPr="002A1E75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BB307A" w:rsidP="005372A3">
            <w:pPr>
              <w:jc w:val="both"/>
            </w:pPr>
            <w:r>
              <w:t>Целевые индикаторы и показатели Программы</w:t>
            </w:r>
          </w:p>
        </w:tc>
        <w:tc>
          <w:tcPr>
            <w:tcW w:w="6202" w:type="dxa"/>
          </w:tcPr>
          <w:p w:rsidR="00BB307A" w:rsidRPr="00631CD6" w:rsidRDefault="00BB307A" w:rsidP="00434AA0">
            <w:pPr>
              <w:pStyle w:val="Default"/>
              <w:ind w:firstLine="317"/>
              <w:jc w:val="both"/>
              <w:rPr>
                <w:color w:val="auto"/>
              </w:rPr>
            </w:pPr>
            <w:r w:rsidRPr="00631C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542B0B" w:rsidRPr="00631CD6" w:rsidRDefault="00BB307A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  <w:r w:rsidR="00434AA0" w:rsidRPr="00631CD6">
              <w:rPr>
                <w:lang w:eastAsia="en-US"/>
              </w:rPr>
              <w:t>;</w:t>
            </w:r>
          </w:p>
          <w:p w:rsidR="00434AA0" w:rsidRDefault="00434AA0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 xml:space="preserve">- </w:t>
            </w:r>
            <w:r w:rsidR="00631CD6"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 w:rsidR="00631CD6">
              <w:rPr>
                <w:lang w:eastAsia="en-US"/>
              </w:rPr>
              <w:t>;</w:t>
            </w:r>
          </w:p>
          <w:p w:rsidR="00631CD6" w:rsidRPr="00631CD6" w:rsidRDefault="00631CD6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  <w:p w:rsidR="00434AA0" w:rsidRPr="002A1E75" w:rsidRDefault="00434AA0" w:rsidP="00BB307A">
            <w:pPr>
              <w:ind w:firstLine="851"/>
              <w:contextualSpacing/>
              <w:jc w:val="both"/>
              <w:rPr>
                <w:lang w:eastAsia="en-US"/>
              </w:rPr>
            </w:pPr>
          </w:p>
        </w:tc>
      </w:tr>
      <w:tr w:rsidR="00BB307A" w:rsidRPr="003656E7" w:rsidTr="00B22E48">
        <w:trPr>
          <w:trHeight w:val="412"/>
        </w:trPr>
        <w:tc>
          <w:tcPr>
            <w:tcW w:w="3369" w:type="dxa"/>
          </w:tcPr>
          <w:p w:rsidR="00BB307A" w:rsidRDefault="00BB307A" w:rsidP="005372A3">
            <w:pPr>
              <w:jc w:val="both"/>
            </w:pPr>
            <w:r>
              <w:t>Срок реализации Программы</w:t>
            </w:r>
          </w:p>
        </w:tc>
        <w:tc>
          <w:tcPr>
            <w:tcW w:w="6202" w:type="dxa"/>
          </w:tcPr>
          <w:p w:rsidR="00BB307A" w:rsidRPr="002A1E75" w:rsidRDefault="00BB307A" w:rsidP="00FA35E6">
            <w:pPr>
              <w:pStyle w:val="Default"/>
              <w:ind w:firstLine="851"/>
              <w:jc w:val="both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A35E6">
              <w:rPr>
                <w:color w:val="auto"/>
              </w:rPr>
              <w:t>21</w:t>
            </w:r>
            <w:r>
              <w:rPr>
                <w:color w:val="auto"/>
              </w:rPr>
              <w:t>-202</w:t>
            </w:r>
            <w:r w:rsidR="002B1339">
              <w:rPr>
                <w:color w:val="auto"/>
              </w:rPr>
              <w:t>6</w:t>
            </w:r>
            <w:r>
              <w:rPr>
                <w:color w:val="auto"/>
              </w:rPr>
              <w:t xml:space="preserve"> годы</w:t>
            </w:r>
          </w:p>
        </w:tc>
      </w:tr>
      <w:tr w:rsidR="00542B0B" w:rsidRPr="003656E7" w:rsidTr="00B22E48">
        <w:trPr>
          <w:trHeight w:val="978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Объемы </w:t>
            </w:r>
            <w:r w:rsidR="002367C6">
              <w:t>бюджетных ассигнований Программы</w:t>
            </w:r>
          </w:p>
        </w:tc>
        <w:tc>
          <w:tcPr>
            <w:tcW w:w="6202" w:type="dxa"/>
          </w:tcPr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Общий объем финансирования составит </w:t>
            </w:r>
            <w:r w:rsidR="00631CD6">
              <w:rPr>
                <w:lang w:eastAsia="en-US"/>
              </w:rPr>
              <w:t xml:space="preserve">3 346 146,22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631CD6">
              <w:rPr>
                <w:lang w:eastAsia="en-US"/>
              </w:rPr>
              <w:t xml:space="preserve">719 134,22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 w:rsidR="00631CD6">
              <w:rPr>
                <w:lang w:eastAsia="en-US"/>
              </w:rPr>
              <w:t xml:space="preserve">2 627 012,00 </w:t>
            </w:r>
            <w:r w:rsidRPr="002A1E75">
              <w:rPr>
                <w:lang w:eastAsia="en-US"/>
              </w:rPr>
              <w:t>руб.;</w:t>
            </w:r>
          </w:p>
          <w:p w:rsidR="00542B0B" w:rsidRPr="00542B0B" w:rsidRDefault="00542B0B" w:rsidP="00631CD6">
            <w:pPr>
              <w:jc w:val="both"/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федерального бюджета составят </w:t>
            </w:r>
            <w:r w:rsidR="00631CD6">
              <w:rPr>
                <w:lang w:eastAsia="en-US"/>
              </w:rPr>
              <w:t xml:space="preserve">0 </w:t>
            </w:r>
            <w:r w:rsidRPr="002A1E75">
              <w:rPr>
                <w:lang w:eastAsia="en-US"/>
              </w:rPr>
              <w:t>руб.</w:t>
            </w:r>
          </w:p>
        </w:tc>
      </w:tr>
      <w:tr w:rsidR="00542B0B" w:rsidRPr="00DD535D" w:rsidTr="00B22E48">
        <w:trPr>
          <w:trHeight w:val="695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Ожидаемые результаты реализации </w:t>
            </w:r>
            <w:r w:rsidR="002367C6">
              <w:t>П</w:t>
            </w:r>
            <w:r w:rsidRPr="00542B0B">
              <w:t xml:space="preserve">рограммы </w:t>
            </w:r>
          </w:p>
        </w:tc>
        <w:tc>
          <w:tcPr>
            <w:tcW w:w="6202" w:type="dxa"/>
          </w:tcPr>
          <w:p w:rsidR="00542B0B" w:rsidRPr="002A1E75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увеличение доли благоустроенных муниципальных территорий общего пользования %;</w:t>
            </w:r>
          </w:p>
          <w:p w:rsidR="00542B0B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создание комфортных условий для отдыха и досуга жителей поселения</w:t>
            </w:r>
            <w:r w:rsidR="00631CD6">
              <w:rPr>
                <w:lang w:eastAsia="en-US"/>
              </w:rPr>
              <w:t>;</w:t>
            </w:r>
          </w:p>
          <w:p w:rsidR="00631CD6" w:rsidRPr="002A1E75" w:rsidRDefault="00631CD6" w:rsidP="00631C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сохранение и развитие социально-культурного наследия, сохранение культуры родственных отношений, памяти о предыдущем поколении, патриотизм</w:t>
            </w:r>
          </w:p>
        </w:tc>
      </w:tr>
    </w:tbl>
    <w:p w:rsidR="00542B0B" w:rsidRDefault="00542B0B" w:rsidP="00542B0B">
      <w:pPr>
        <w:jc w:val="both"/>
        <w:rPr>
          <w:sz w:val="28"/>
          <w:szCs w:val="28"/>
        </w:rPr>
      </w:pPr>
    </w:p>
    <w:p w:rsidR="00EF272B" w:rsidRPr="00542B0B" w:rsidRDefault="00B22E48" w:rsidP="00542B0B">
      <w:pPr>
        <w:pStyle w:val="ad"/>
        <w:numPr>
          <w:ilvl w:val="0"/>
          <w:numId w:val="5"/>
        </w:numPr>
        <w:jc w:val="center"/>
        <w:rPr>
          <w:b/>
          <w:lang w:eastAsia="en-US"/>
        </w:rPr>
      </w:pPr>
      <w:r>
        <w:rPr>
          <w:b/>
          <w:lang w:eastAsia="en-US"/>
        </w:rPr>
        <w:t>Х</w:t>
      </w:r>
      <w:r w:rsidR="00EF272B" w:rsidRPr="00542B0B">
        <w:rPr>
          <w:b/>
          <w:lang w:eastAsia="en-US"/>
        </w:rPr>
        <w:t>арактеристика текущего состояния сферы благоустройства</w:t>
      </w:r>
    </w:p>
    <w:p w:rsidR="00EF272B" w:rsidRPr="00542B0B" w:rsidRDefault="00EF272B" w:rsidP="00542B0B">
      <w:pPr>
        <w:pStyle w:val="ad"/>
        <w:jc w:val="center"/>
        <w:rPr>
          <w:b/>
          <w:lang w:eastAsia="en-US"/>
        </w:rPr>
      </w:pPr>
      <w:r w:rsidRPr="00542B0B">
        <w:rPr>
          <w:b/>
          <w:lang w:eastAsia="en-US"/>
        </w:rPr>
        <w:t>в муниципальном образовании</w:t>
      </w:r>
    </w:p>
    <w:p w:rsidR="00EF272B" w:rsidRPr="002A1E75" w:rsidRDefault="00EF272B" w:rsidP="00EF272B">
      <w:pPr>
        <w:contextualSpacing/>
        <w:jc w:val="both"/>
        <w:rPr>
          <w:lang w:eastAsia="en-US"/>
        </w:rPr>
      </w:pPr>
    </w:p>
    <w:p w:rsidR="001B2AA9" w:rsidRPr="002A1E75" w:rsidRDefault="001B2AA9" w:rsidP="00EF272B">
      <w:pPr>
        <w:ind w:firstLine="708"/>
        <w:jc w:val="both"/>
        <w:rPr>
          <w:lang w:eastAsia="en-US"/>
        </w:rPr>
      </w:pPr>
      <w:r w:rsidRPr="002A1E75">
        <w:rPr>
          <w:rFonts w:eastAsia="Calibri"/>
        </w:rPr>
        <w:t xml:space="preserve">Основным стратегическим направлением деятельности администрации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 является обеспечение устойчивого развития территории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поселения, которое предполагает совершенствование сельского поселения путем создания современной и эстетичной территории жизнедеятельности, обеспечение безопасности жизнедеятельности населения, формирование здоровой среды обитания, обеспечение доступности среды для маломобильных групп населения. 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форм. </w:t>
      </w:r>
    </w:p>
    <w:p w:rsidR="00EF272B" w:rsidRPr="002A1E75" w:rsidRDefault="00EF272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Основными проблемами являются:</w:t>
      </w:r>
    </w:p>
    <w:p w:rsidR="009A45B9" w:rsidRDefault="00952FBB" w:rsidP="00EF272B">
      <w:pPr>
        <w:ind w:firstLine="708"/>
        <w:jc w:val="both"/>
        <w:rPr>
          <w:color w:val="FF0000"/>
          <w:lang w:eastAsia="en-US"/>
        </w:rPr>
      </w:pPr>
      <w:r w:rsidRPr="002A1E75">
        <w:rPr>
          <w:lang w:eastAsia="en-US"/>
        </w:rPr>
        <w:t>- высокая степень износа асфальтового покрыт</w:t>
      </w:r>
      <w:r w:rsidR="006461DF">
        <w:rPr>
          <w:lang w:eastAsia="en-US"/>
        </w:rPr>
        <w:t>ия территорий общего пользования</w:t>
      </w:r>
      <w:r w:rsidRPr="002A1E75">
        <w:rPr>
          <w:lang w:eastAsia="en-US"/>
        </w:rPr>
        <w:t xml:space="preserve"> 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несоответствие уровня освещения общественных территорий</w:t>
      </w:r>
      <w:r w:rsidR="007F54DB" w:rsidRPr="002A1E75">
        <w:rPr>
          <w:lang w:eastAsia="en-US"/>
        </w:rPr>
        <w:t xml:space="preserve"> стандартам;</w:t>
      </w:r>
    </w:p>
    <w:p w:rsidR="007F54DB" w:rsidRPr="002A1E75" w:rsidRDefault="007F54D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зрелое и перестойное состояние зеленых насаждений в местах отдыха.</w:t>
      </w:r>
    </w:p>
    <w:p w:rsidR="00F85FD9" w:rsidRPr="009A45B9" w:rsidRDefault="00EF272B" w:rsidP="00EF272B">
      <w:pPr>
        <w:ind w:firstLine="708"/>
        <w:jc w:val="both"/>
        <w:rPr>
          <w:lang w:eastAsia="en-US"/>
        </w:rPr>
      </w:pPr>
      <w:r w:rsidRPr="009A45B9">
        <w:rPr>
          <w:lang w:eastAsia="en-US"/>
        </w:rPr>
        <w:t>На территории поселения имеется</w:t>
      </w:r>
      <w:r w:rsidR="00FD3D55" w:rsidRPr="009A45B9">
        <w:rPr>
          <w:lang w:eastAsia="en-US"/>
        </w:rPr>
        <w:t xml:space="preserve"> 1</w:t>
      </w:r>
      <w:r w:rsidRPr="009A45B9">
        <w:rPr>
          <w:lang w:eastAsia="en-US"/>
        </w:rPr>
        <w:t xml:space="preserve"> детская площадка, 1 </w:t>
      </w:r>
      <w:r w:rsidR="00602FD1" w:rsidRPr="009A45B9">
        <w:rPr>
          <w:lang w:eastAsia="en-US"/>
        </w:rPr>
        <w:t>спортивная площадка</w:t>
      </w:r>
      <w:r w:rsidR="001B2AA9" w:rsidRPr="009A45B9">
        <w:rPr>
          <w:lang w:eastAsia="en-US"/>
        </w:rPr>
        <w:t xml:space="preserve"> (стадион)</w:t>
      </w:r>
      <w:r w:rsidR="00602FD1" w:rsidRPr="009A45B9">
        <w:rPr>
          <w:lang w:eastAsia="en-US"/>
        </w:rPr>
        <w:t>, парков</w:t>
      </w:r>
      <w:r w:rsidR="001B2AA9" w:rsidRPr="009A45B9">
        <w:rPr>
          <w:lang w:eastAsia="en-US"/>
        </w:rPr>
        <w:t>ая</w:t>
      </w:r>
      <w:r w:rsidR="00602FD1" w:rsidRPr="009A45B9">
        <w:rPr>
          <w:lang w:eastAsia="en-US"/>
        </w:rPr>
        <w:t xml:space="preserve"> зон</w:t>
      </w:r>
      <w:r w:rsidR="001B2AA9" w:rsidRPr="009A45B9">
        <w:rPr>
          <w:lang w:eastAsia="en-US"/>
        </w:rPr>
        <w:t>а</w:t>
      </w:r>
      <w:r w:rsidR="00602FD1" w:rsidRPr="009A45B9">
        <w:rPr>
          <w:lang w:eastAsia="en-US"/>
        </w:rPr>
        <w:t>.</w:t>
      </w:r>
      <w:r w:rsidR="007F54DB" w:rsidRPr="009A45B9">
        <w:rPr>
          <w:lang w:eastAsia="en-US"/>
        </w:rPr>
        <w:t xml:space="preserve"> </w:t>
      </w:r>
      <w:r w:rsidR="00F85FD9" w:rsidRPr="009A45B9">
        <w:t>Особенно важно благоустроить центральные улицы</w:t>
      </w:r>
      <w:r w:rsidR="004D507B" w:rsidRPr="009A45B9">
        <w:t xml:space="preserve"> </w:t>
      </w:r>
      <w:r w:rsidR="00F85FD9" w:rsidRPr="009A45B9">
        <w:t xml:space="preserve">- </w:t>
      </w:r>
      <w:r w:rsidR="009A45B9" w:rsidRPr="009A45B9">
        <w:t>Комсомольская</w:t>
      </w:r>
      <w:r w:rsidR="00F85FD9" w:rsidRPr="009A45B9">
        <w:t>,</w:t>
      </w:r>
      <w:r w:rsidR="009A45B9" w:rsidRPr="009A45B9">
        <w:t xml:space="preserve"> 50 лет Октября, Ленина</w:t>
      </w:r>
      <w:r w:rsidR="00E47E4B" w:rsidRPr="009A45B9">
        <w:t xml:space="preserve">, </w:t>
      </w:r>
      <w:r w:rsidR="00F85FD9" w:rsidRPr="009A45B9">
        <w:t xml:space="preserve">площадь у </w:t>
      </w:r>
      <w:r w:rsidR="00E47E4B" w:rsidRPr="009A45B9">
        <w:t>СДК</w:t>
      </w:r>
      <w:r w:rsidR="00F85FD9" w:rsidRPr="009A45B9">
        <w:t xml:space="preserve">, </w:t>
      </w:r>
      <w:r w:rsidR="00E47E4B" w:rsidRPr="009A45B9">
        <w:t>площадь у памятника участникам ВОВ</w:t>
      </w:r>
      <w:r w:rsidR="00FD3D55" w:rsidRPr="009A45B9">
        <w:t xml:space="preserve">, </w:t>
      </w:r>
      <w:r w:rsidR="00F85FD9" w:rsidRPr="009A45B9">
        <w:t>т.к. это самые посещаемые места в поселке.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-озеленение, уход за зелеными насаждениями;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-оборудование малыми архитектурными формами, иными некапитальными объектами; </w:t>
      </w:r>
    </w:p>
    <w:p w:rsidR="00EF272B" w:rsidRPr="009A45B9" w:rsidRDefault="00EF272B" w:rsidP="00EF272B">
      <w:pPr>
        <w:pStyle w:val="Default"/>
        <w:ind w:firstLine="851"/>
        <w:jc w:val="both"/>
        <w:rPr>
          <w:color w:val="auto"/>
        </w:rPr>
      </w:pPr>
      <w:r w:rsidRPr="009A45B9">
        <w:rPr>
          <w:color w:val="auto"/>
        </w:rPr>
        <w:t xml:space="preserve">-устройство пешеходных дорожек,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-освещение территорий, в т.ч. декоративное;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-установка скамеек и урн, контейнеров для сбора мусора;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-оформление цветников; </w:t>
      </w:r>
    </w:p>
    <w:p w:rsidR="00CB68D6" w:rsidRPr="002A1E75" w:rsidRDefault="00E47E4B" w:rsidP="00CB68D6">
      <w:pPr>
        <w:pStyle w:val="Default"/>
        <w:ind w:firstLine="708"/>
        <w:jc w:val="both"/>
        <w:rPr>
          <w:color w:val="auto"/>
        </w:rPr>
      </w:pPr>
      <w:r w:rsidRPr="002A1E75">
        <w:rPr>
          <w:color w:val="auto"/>
        </w:rPr>
        <w:t xml:space="preserve">  </w:t>
      </w:r>
      <w:r w:rsidR="00EF272B" w:rsidRPr="002A1E75">
        <w:rPr>
          <w:color w:val="auto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073062" w:rsidRPr="002A1E75" w:rsidRDefault="007F54DB" w:rsidP="00CB68D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E75">
        <w:rPr>
          <w:rFonts w:ascii="Times New Roman" w:eastAsia="Calibri" w:hAnsi="Times New Roman" w:cs="Times New Roman"/>
          <w:sz w:val="24"/>
          <w:szCs w:val="24"/>
        </w:rPr>
        <w:t>В связи с этим возникла необходимость реализации программы, рассчитанной на долгосрочный период, в рамках которой предусматривается целенаправленная работа по комплексному благоустройству территории</w:t>
      </w:r>
      <w:r w:rsidR="009A6188" w:rsidRPr="002A1E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272B" w:rsidRPr="002A1E75" w:rsidRDefault="00EF272B" w:rsidP="00073062">
      <w:pPr>
        <w:pStyle w:val="Default"/>
        <w:ind w:firstLine="708"/>
        <w:jc w:val="both"/>
      </w:pPr>
      <w:r w:rsidRPr="002A1E75">
        <w:lastRenderedPageBreak/>
        <w:t xml:space="preserve">Трудовое участие граждан, организаций в выполнении мероприятий по благоустройству муниципальных территорий общего пользования в </w:t>
      </w:r>
      <w:r w:rsidR="00952FBB" w:rsidRPr="002A1E75">
        <w:t xml:space="preserve">поселении </w:t>
      </w:r>
      <w:r w:rsidRPr="002A1E75">
        <w:t xml:space="preserve">заключается в проведении ежегодных весенних месячников по санитарной очистке, благоустройству и озеленению территории  </w:t>
      </w:r>
      <w:r w:rsidR="004D507B" w:rsidRPr="006461DF">
        <w:rPr>
          <w:lang w:eastAsia="en-US"/>
        </w:rPr>
        <w:t>Еремеевского</w:t>
      </w:r>
      <w:r w:rsidR="00952FBB" w:rsidRPr="002A1E75">
        <w:rPr>
          <w:lang w:eastAsia="en-US"/>
        </w:rPr>
        <w:t xml:space="preserve"> сельского</w:t>
      </w:r>
      <w:r w:rsidR="00952FBB" w:rsidRPr="002A1E75">
        <w:t xml:space="preserve"> поселения, субботников.</w:t>
      </w:r>
    </w:p>
    <w:p w:rsidR="00EF272B" w:rsidRPr="002A1E75" w:rsidRDefault="00865E57" w:rsidP="00865E57">
      <w:pPr>
        <w:pStyle w:val="Default"/>
        <w:jc w:val="both"/>
      </w:pPr>
      <w:r w:rsidRPr="002A1E75">
        <w:t xml:space="preserve">   </w:t>
      </w:r>
      <w:r w:rsidR="00EF272B" w:rsidRPr="002A1E75">
        <w:t xml:space="preserve"> </w:t>
      </w:r>
      <w:r w:rsidR="00EF272B" w:rsidRPr="009A45B9">
        <w:t xml:space="preserve">Действующие Правила благоустройства на территории </w:t>
      </w:r>
      <w:r w:rsidR="004D507B" w:rsidRPr="009A45B9">
        <w:rPr>
          <w:lang w:eastAsia="en-US"/>
        </w:rPr>
        <w:t>Еремеевского</w:t>
      </w:r>
      <w:r w:rsidR="00952FBB" w:rsidRPr="009A45B9">
        <w:rPr>
          <w:lang w:eastAsia="en-US"/>
        </w:rPr>
        <w:t xml:space="preserve"> сельского</w:t>
      </w:r>
      <w:r w:rsidRPr="009A45B9">
        <w:t xml:space="preserve"> </w:t>
      </w:r>
      <w:r w:rsidR="00EF272B" w:rsidRPr="009A45B9">
        <w:t xml:space="preserve"> поселения, утверждены </w:t>
      </w:r>
      <w:r w:rsidR="00D26942" w:rsidRPr="009A45B9">
        <w:t>Постановлением № 64 от 31.10.2017 года</w:t>
      </w:r>
      <w:r w:rsidR="009A45B9" w:rsidRPr="009A45B9">
        <w:t>.</w:t>
      </w:r>
      <w:r w:rsidR="00952FBB" w:rsidRPr="009A45B9">
        <w:t xml:space="preserve">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t>В связи с изменениями законодательства, требований по содержанию территорий, указанные Правила корректируются.</w:t>
      </w:r>
    </w:p>
    <w:p w:rsidR="00EF272B" w:rsidRPr="002A1E75" w:rsidRDefault="00EF272B" w:rsidP="00EF272B">
      <w:pPr>
        <w:shd w:val="clear" w:color="auto" w:fill="FFFFFF"/>
        <w:ind w:firstLine="709"/>
        <w:jc w:val="both"/>
        <w:rPr>
          <w:lang w:eastAsia="en-US"/>
        </w:rPr>
      </w:pPr>
      <w:r w:rsidRPr="002A1E75">
        <w:rPr>
          <w:lang w:eastAsia="en-US"/>
        </w:rPr>
        <w:t>Реализация 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территорий, повысить уровень и качество жизни жителей поселения.</w:t>
      </w:r>
    </w:p>
    <w:p w:rsidR="00602FD1" w:rsidRPr="002A1E75" w:rsidRDefault="00EF272B" w:rsidP="00EF272B">
      <w:pPr>
        <w:widowControl w:val="0"/>
        <w:autoSpaceDE w:val="0"/>
        <w:autoSpaceDN w:val="0"/>
        <w:adjustRightInd w:val="0"/>
        <w:ind w:firstLine="851"/>
        <w:jc w:val="both"/>
      </w:pPr>
      <w:r w:rsidRPr="002A1E75">
        <w:t>Комплексное благоустройство 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602FD1" w:rsidRPr="002A1E75" w:rsidRDefault="00602FD1" w:rsidP="00EF272B">
      <w:pPr>
        <w:widowControl w:val="0"/>
        <w:autoSpaceDE w:val="0"/>
        <w:autoSpaceDN w:val="0"/>
        <w:adjustRightInd w:val="0"/>
        <w:ind w:firstLine="851"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602FD1" w:rsidRPr="002A1E75" w:rsidRDefault="00D26942" w:rsidP="00602FD1">
      <w:pPr>
        <w:pStyle w:val="Default"/>
        <w:ind w:firstLine="851"/>
        <w:jc w:val="both"/>
      </w:pPr>
      <w:r>
        <w:t>Основными приоритетами</w:t>
      </w:r>
      <w:r w:rsidR="00602FD1" w:rsidRPr="002A1E75">
        <w:t xml:space="preserve"> муниципальной политики в сфере </w:t>
      </w:r>
      <w:r w:rsidR="00467A67" w:rsidRPr="002A1E75">
        <w:t>благоустройства</w:t>
      </w:r>
      <w:r w:rsidR="00602FD1" w:rsidRPr="002A1E75">
        <w:t xml:space="preserve"> являются: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>- повышение комфортн</w:t>
      </w:r>
      <w:r w:rsidR="00467A67" w:rsidRPr="002A1E75">
        <w:t>ых</w:t>
      </w:r>
      <w:r w:rsidRPr="002A1E75">
        <w:t xml:space="preserve"> условий </w:t>
      </w:r>
      <w:r w:rsidR="00467A67" w:rsidRPr="002A1E75">
        <w:t xml:space="preserve">для </w:t>
      </w:r>
      <w:r w:rsidRPr="002A1E75">
        <w:t xml:space="preserve">проживания </w:t>
      </w:r>
      <w:r w:rsidR="00467A67" w:rsidRPr="002A1E75">
        <w:t>населения</w:t>
      </w:r>
      <w:r w:rsidRPr="002A1E75">
        <w:t xml:space="preserve">;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- благоустройство территорий.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При разработке мероприятий Программы сформированы и определены основные цели и задачи. </w:t>
      </w:r>
    </w:p>
    <w:p w:rsidR="009A6188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Целью реализации Программы является </w:t>
      </w:r>
      <w:r w:rsidRPr="002A1E75">
        <w:rPr>
          <w:lang w:eastAsia="en-US"/>
        </w:rPr>
        <w:t xml:space="preserve">повышение </w:t>
      </w:r>
      <w:r w:rsidR="009A6188" w:rsidRPr="002A1E75">
        <w:rPr>
          <w:lang w:eastAsia="en-US"/>
        </w:rPr>
        <w:t xml:space="preserve">уровня благоустройства территории </w:t>
      </w:r>
      <w:r w:rsidR="004D507B" w:rsidRPr="006461DF">
        <w:rPr>
          <w:lang w:eastAsia="en-US"/>
        </w:rPr>
        <w:t>Еремеевского</w:t>
      </w:r>
      <w:r w:rsidR="009A6188" w:rsidRPr="002A1E75">
        <w:rPr>
          <w:lang w:eastAsia="en-US"/>
        </w:rPr>
        <w:t xml:space="preserve"> сельского</w:t>
      </w:r>
      <w:r w:rsidRPr="002A1E75">
        <w:rPr>
          <w:lang w:eastAsia="en-US"/>
        </w:rPr>
        <w:t xml:space="preserve"> поселения</w:t>
      </w:r>
      <w:r w:rsidRPr="002A1E75">
        <w:rPr>
          <w:color w:val="auto"/>
        </w:rPr>
        <w:t xml:space="preserve">. </w:t>
      </w:r>
    </w:p>
    <w:p w:rsidR="008E6316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Для достижения </w:t>
      </w:r>
      <w:r w:rsidR="009A6188" w:rsidRPr="002A1E75">
        <w:rPr>
          <w:color w:val="auto"/>
        </w:rPr>
        <w:t xml:space="preserve">поставленной </w:t>
      </w:r>
      <w:r w:rsidRPr="002A1E75">
        <w:rPr>
          <w:color w:val="auto"/>
        </w:rPr>
        <w:t xml:space="preserve"> цели </w:t>
      </w:r>
      <w:r w:rsidR="008E6316" w:rsidRPr="002A1E75">
        <w:rPr>
          <w:color w:val="auto"/>
        </w:rPr>
        <w:t>необходимо решение следующих задач:</w:t>
      </w:r>
    </w:p>
    <w:p w:rsidR="008E6316" w:rsidRPr="002A1E75" w:rsidRDefault="008E6316" w:rsidP="008E6316">
      <w:pPr>
        <w:ind w:left="34" w:firstLine="674"/>
        <w:contextualSpacing/>
        <w:jc w:val="both"/>
        <w:rPr>
          <w:lang w:eastAsia="en-US"/>
        </w:rPr>
      </w:pPr>
      <w:r w:rsidRPr="002A1E75">
        <w:rPr>
          <w:lang w:eastAsia="en-US"/>
        </w:rPr>
        <w:t xml:space="preserve">1. Повышение уровня вовлеченности заинтересованных граждан, организаций в реализацию мероприятий по благоустройству общественных территорий </w:t>
      </w:r>
      <w:r w:rsidR="004D507B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 поселения; </w:t>
      </w:r>
    </w:p>
    <w:p w:rsidR="008E6316" w:rsidRPr="002A1E75" w:rsidRDefault="008E6316" w:rsidP="008E6316">
      <w:pPr>
        <w:pStyle w:val="Default"/>
        <w:ind w:firstLine="851"/>
        <w:jc w:val="both"/>
        <w:rPr>
          <w:color w:val="auto"/>
        </w:rPr>
      </w:pPr>
      <w:r w:rsidRPr="002A1E75">
        <w:rPr>
          <w:lang w:eastAsia="en-US"/>
        </w:rPr>
        <w:t>2. Повышение уровня благоустройства об</w:t>
      </w:r>
      <w:r w:rsidR="004D507B">
        <w:rPr>
          <w:lang w:eastAsia="en-US"/>
        </w:rPr>
        <w:t>щественных территорий с. Еремеевка.</w:t>
      </w:r>
    </w:p>
    <w:p w:rsidR="00602FD1" w:rsidRPr="002A1E75" w:rsidRDefault="00602FD1" w:rsidP="00602FD1">
      <w:pPr>
        <w:ind w:firstLine="851"/>
        <w:contextualSpacing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Срок реализации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554137" w:rsidRPr="002A1E75" w:rsidRDefault="00554137" w:rsidP="0055413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A1E75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на </w:t>
      </w:r>
      <w:r w:rsidR="00FA35E6">
        <w:rPr>
          <w:rFonts w:ascii="Times New Roman" w:hAnsi="Times New Roman" w:cs="Times New Roman"/>
          <w:sz w:val="24"/>
          <w:szCs w:val="24"/>
        </w:rPr>
        <w:t>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лет. Сроки реализации программы: </w:t>
      </w:r>
      <w:r w:rsidR="00827854">
        <w:rPr>
          <w:rFonts w:ascii="Times New Roman" w:hAnsi="Times New Roman" w:cs="Times New Roman"/>
          <w:sz w:val="24"/>
          <w:szCs w:val="24"/>
        </w:rPr>
        <w:t>2021-2026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02FD1" w:rsidRPr="002A1E75" w:rsidRDefault="00467A67" w:rsidP="00602FD1">
      <w:pPr>
        <w:ind w:firstLine="851"/>
        <w:jc w:val="both"/>
        <w:rPr>
          <w:lang w:eastAsia="en-US"/>
        </w:rPr>
      </w:pPr>
      <w:r w:rsidRPr="002A1E75">
        <w:rPr>
          <w:lang w:eastAsia="en-US"/>
        </w:rPr>
        <w:t>Отдельные</w:t>
      </w:r>
      <w:r w:rsidR="00602FD1" w:rsidRPr="002A1E75">
        <w:rPr>
          <w:lang w:eastAsia="en-US"/>
        </w:rPr>
        <w:t xml:space="preserve"> этапы ее реализации не выделяются.</w:t>
      </w:r>
    </w:p>
    <w:p w:rsidR="00554137" w:rsidRPr="002A1E75" w:rsidRDefault="00554137" w:rsidP="00602FD1">
      <w:pPr>
        <w:ind w:firstLine="851"/>
        <w:jc w:val="both"/>
        <w:rPr>
          <w:lang w:eastAsia="en-US"/>
        </w:rPr>
      </w:pPr>
    </w:p>
    <w:p w:rsidR="00554137" w:rsidRPr="002A1E75" w:rsidRDefault="00542B0B" w:rsidP="007B734F">
      <w:pPr>
        <w:spacing w:before="120"/>
        <w:ind w:firstLine="709"/>
        <w:jc w:val="center"/>
        <w:rPr>
          <w:b/>
        </w:rPr>
      </w:pPr>
      <w:r>
        <w:rPr>
          <w:b/>
        </w:rPr>
        <w:t>5</w:t>
      </w:r>
      <w:r w:rsidR="00554137" w:rsidRPr="002A1E75">
        <w:rPr>
          <w:b/>
        </w:rPr>
        <w:t xml:space="preserve">. </w:t>
      </w:r>
      <w:r>
        <w:rPr>
          <w:b/>
        </w:rPr>
        <w:t xml:space="preserve"> </w:t>
      </w:r>
      <w:r w:rsidR="00554137" w:rsidRPr="002A1E75">
        <w:rPr>
          <w:b/>
        </w:rPr>
        <w:t>Описание мероприятий муниципальной программы</w:t>
      </w:r>
      <w:r w:rsidR="007B734F" w:rsidRPr="002A1E75">
        <w:rPr>
          <w:b/>
        </w:rPr>
        <w:t xml:space="preserve">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554137" w:rsidRPr="00EB5AD6" w:rsidTr="00554137">
        <w:trPr>
          <w:trHeight w:val="350"/>
        </w:trPr>
        <w:tc>
          <w:tcPr>
            <w:tcW w:w="9366" w:type="dxa"/>
            <w:shd w:val="clear" w:color="auto" w:fill="auto"/>
          </w:tcPr>
          <w:p w:rsidR="00554137" w:rsidRPr="002A1E75" w:rsidRDefault="00554137" w:rsidP="008E6316">
            <w:pPr>
              <w:jc w:val="both"/>
            </w:pPr>
          </w:p>
          <w:p w:rsidR="00554137" w:rsidRPr="00EB5AD6" w:rsidRDefault="00206E5A" w:rsidP="00B22E48">
            <w:pPr>
              <w:ind w:firstLine="611"/>
              <w:jc w:val="both"/>
            </w:pPr>
            <w:r w:rsidRPr="00EB5AD6">
              <w:t>Для достижения цели и решения задач программы планируется выполнение основного мероприятия – благоустройство об</w:t>
            </w:r>
            <w:r w:rsidR="004D507B" w:rsidRPr="00EB5AD6">
              <w:t>щественных территорий с. Еремеевка</w:t>
            </w:r>
            <w:r w:rsidRPr="00EB5AD6">
              <w:t xml:space="preserve">. </w:t>
            </w:r>
            <w:r w:rsidR="001F2A33" w:rsidRPr="00EB5AD6">
              <w:t>В качестве</w:t>
            </w:r>
            <w:r w:rsidR="004D507B" w:rsidRPr="00EB5AD6">
              <w:t xml:space="preserve"> отдельных мероприятий выделяем</w:t>
            </w:r>
            <w:r w:rsidR="001F2A33" w:rsidRPr="00EB5AD6">
              <w:t>:</w:t>
            </w:r>
          </w:p>
          <w:p w:rsidR="001F2A33" w:rsidRPr="00EB5AD6" w:rsidRDefault="001F2A33" w:rsidP="00B22E48">
            <w:pPr>
              <w:ind w:firstLine="611"/>
              <w:jc w:val="both"/>
            </w:pPr>
            <w:r w:rsidRPr="00EB5AD6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4D507B" w:rsidRPr="00EB5AD6">
              <w:t>щественных территорий с. Еремеевка</w:t>
            </w:r>
            <w:r w:rsidRPr="00EB5AD6">
              <w:t>;</w:t>
            </w:r>
          </w:p>
          <w:p w:rsidR="001F2A33" w:rsidRPr="00B22E48" w:rsidRDefault="001F2A33" w:rsidP="00B22E48">
            <w:pPr>
              <w:ind w:firstLine="611"/>
              <w:jc w:val="both"/>
            </w:pPr>
            <w:r w:rsidRPr="00B22E48">
              <w:t>- благоустройство об</w:t>
            </w:r>
            <w:r w:rsidR="004D507B" w:rsidRPr="00B22E48">
              <w:t>щес</w:t>
            </w:r>
            <w:r w:rsidR="00631CD6" w:rsidRPr="00B22E48">
              <w:t xml:space="preserve">твенных территорий с. Еремеевка; 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lastRenderedPageBreak/>
              <w:t xml:space="preserve"> - </w:t>
            </w:r>
            <w:r w:rsidR="00B22E48" w:rsidRPr="00B22E48">
              <w:rPr>
                <w:lang w:eastAsia="en-US"/>
              </w:rPr>
              <w:t>о</w:t>
            </w:r>
            <w:r w:rsidR="00B22E48" w:rsidRPr="00B22E48">
              <w:t>бустройство места захоронения (кладбища) в с. Еремеевка Полтавского муниципального района Омской области</w:t>
            </w:r>
            <w:r w:rsidRPr="00B22E48">
              <w:rPr>
                <w:lang w:eastAsia="en-US"/>
              </w:rPr>
              <w:t>;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t xml:space="preserve">      - </w:t>
            </w:r>
            <w:r w:rsidR="00B22E48" w:rsidRPr="00B22E48">
              <w:rPr>
                <w:lang w:eastAsia="en-US"/>
              </w:rPr>
              <w:t>р</w:t>
            </w:r>
            <w:r w:rsidR="00B22E48" w:rsidRPr="00B22E48">
              <w:t>еализация инициативных проектов в сфере формирования комфортной городской среды</w:t>
            </w:r>
            <w:r w:rsidRPr="00B22E48">
              <w:t>.</w:t>
            </w:r>
          </w:p>
          <w:p w:rsidR="001F2A33" w:rsidRPr="00EB5AD6" w:rsidRDefault="001F2A33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 xml:space="preserve">Для оценки достижения цели и выполнения задач Программы предлагаются следующие индикаторы: </w:t>
            </w:r>
          </w:p>
          <w:p w:rsidR="00A71ACF" w:rsidRPr="00EB5AD6" w:rsidRDefault="00A71ACF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1F2A33" w:rsidRDefault="004D507B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EB5AD6">
              <w:rPr>
                <w:lang w:eastAsia="en-US"/>
              </w:rPr>
              <w:t xml:space="preserve">- </w:t>
            </w:r>
            <w:r w:rsidR="001F2A33" w:rsidRPr="00EB5AD6">
              <w:rPr>
                <w:lang w:eastAsia="en-US"/>
              </w:rPr>
              <w:t>доля благоустроенных общественных территорий муниципального образования, от общего количества общественных террит</w:t>
            </w:r>
            <w:r w:rsidR="00631CD6">
              <w:rPr>
                <w:lang w:eastAsia="en-US"/>
              </w:rPr>
              <w:t>орий муниципального образования;</w:t>
            </w:r>
          </w:p>
          <w:p w:rsid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Pr="00631CD6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631CD6" w:rsidRP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поселения.</w:t>
            </w:r>
          </w:p>
          <w:p w:rsidR="001F2A33" w:rsidRPr="00EB5AD6" w:rsidRDefault="001F2A33" w:rsidP="00B22E48">
            <w:pPr>
              <w:ind w:firstLine="611"/>
              <w:contextualSpacing/>
              <w:jc w:val="both"/>
            </w:pPr>
            <w:r w:rsidRPr="00EB5AD6">
              <w:t xml:space="preserve">Сведения о показателях (индикаторах) Программы представлены в приложении № 1 к Программе. </w:t>
            </w:r>
          </w:p>
          <w:p w:rsidR="001F2A33" w:rsidRPr="00EB5AD6" w:rsidRDefault="001F2A33" w:rsidP="00B22E48">
            <w:pPr>
              <w:ind w:firstLine="611"/>
              <w:jc w:val="both"/>
            </w:pPr>
          </w:p>
          <w:p w:rsidR="009D1768" w:rsidRPr="00EB5AD6" w:rsidRDefault="009D1768" w:rsidP="00460A83">
            <w:pPr>
              <w:ind w:firstLine="851"/>
              <w:jc w:val="both"/>
              <w:rPr>
                <w:color w:val="943634" w:themeColor="accent2" w:themeShade="BF"/>
              </w:rPr>
            </w:pPr>
            <w:r w:rsidRPr="00EB5AD6">
              <w:t xml:space="preserve">Перечень мероприятий Программы представлен в приложении № </w:t>
            </w:r>
            <w:r w:rsidR="00460A83" w:rsidRPr="00EB5AD6">
              <w:t>2</w:t>
            </w:r>
            <w:r w:rsidR="0034474D" w:rsidRPr="00EB5AD6">
              <w:softHyphen/>
              <w:t xml:space="preserve">     </w:t>
            </w:r>
            <w:r w:rsidRPr="00EB5AD6">
              <w:t>к настоящей Программе</w:t>
            </w:r>
            <w:r w:rsidRPr="00EB5AD6">
              <w:rPr>
                <w:color w:val="943634"/>
              </w:rPr>
              <w:t>.</w:t>
            </w:r>
          </w:p>
        </w:tc>
      </w:tr>
    </w:tbl>
    <w:p w:rsidR="00602FD1" w:rsidRPr="00EB5AD6" w:rsidRDefault="00602FD1" w:rsidP="00602FD1">
      <w:pPr>
        <w:jc w:val="both"/>
        <w:rPr>
          <w:lang w:eastAsia="en-US"/>
        </w:rPr>
      </w:pPr>
    </w:p>
    <w:p w:rsidR="00602FD1" w:rsidRPr="00B22E48" w:rsidRDefault="00554137" w:rsidP="00542B0B">
      <w:pPr>
        <w:pStyle w:val="ac"/>
        <w:numPr>
          <w:ilvl w:val="0"/>
          <w:numId w:val="6"/>
        </w:numPr>
        <w:spacing w:after="200" w:line="276" w:lineRule="auto"/>
        <w:rPr>
          <w:lang w:eastAsia="en-US"/>
        </w:rPr>
      </w:pPr>
      <w:r w:rsidRPr="00EB5AD6">
        <w:rPr>
          <w:b/>
          <w:lang w:eastAsia="en-US"/>
        </w:rPr>
        <w:t>О</w:t>
      </w:r>
      <w:r w:rsidR="00602FD1" w:rsidRPr="00EB5AD6">
        <w:rPr>
          <w:b/>
          <w:lang w:eastAsia="en-US"/>
        </w:rPr>
        <w:t>бъем</w:t>
      </w:r>
      <w:r w:rsidR="007B734F" w:rsidRPr="00EB5AD6">
        <w:rPr>
          <w:b/>
          <w:lang w:eastAsia="en-US"/>
        </w:rPr>
        <w:t xml:space="preserve"> финансовых ресурсов</w:t>
      </w:r>
      <w:r w:rsidR="00602FD1" w:rsidRPr="00EB5AD6">
        <w:rPr>
          <w:b/>
          <w:lang w:eastAsia="en-US"/>
        </w:rPr>
        <w:t xml:space="preserve">, необходимых </w:t>
      </w:r>
      <w:r w:rsidR="007B734F" w:rsidRPr="00EB5AD6">
        <w:rPr>
          <w:b/>
          <w:lang w:eastAsia="en-US"/>
        </w:rPr>
        <w:t>для</w:t>
      </w:r>
      <w:r w:rsidR="00602FD1" w:rsidRPr="00EB5AD6">
        <w:rPr>
          <w:b/>
          <w:lang w:eastAsia="en-US"/>
        </w:rPr>
        <w:t xml:space="preserve"> реализаци</w:t>
      </w:r>
      <w:r w:rsidR="007B734F" w:rsidRPr="00EB5AD6">
        <w:rPr>
          <w:b/>
          <w:lang w:eastAsia="en-US"/>
        </w:rPr>
        <w:t>и</w:t>
      </w:r>
      <w:r w:rsidR="00602FD1" w:rsidRPr="00EB5AD6">
        <w:rPr>
          <w:b/>
          <w:lang w:eastAsia="en-US"/>
        </w:rPr>
        <w:t xml:space="preserve"> Программы </w:t>
      </w:r>
    </w:p>
    <w:p w:rsidR="00B22E48" w:rsidRPr="00EB5AD6" w:rsidRDefault="00B22E48" w:rsidP="00B22E48">
      <w:pPr>
        <w:pStyle w:val="ac"/>
        <w:spacing w:after="200" w:line="276" w:lineRule="auto"/>
        <w:ind w:left="1080"/>
        <w:rPr>
          <w:lang w:eastAsia="en-US"/>
        </w:rPr>
      </w:pP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Общий объем финансирования составит </w:t>
      </w:r>
      <w:r>
        <w:rPr>
          <w:lang w:eastAsia="en-US"/>
        </w:rPr>
        <w:t xml:space="preserve">3 346 146,22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lang w:eastAsia="en-US"/>
        </w:rPr>
        <w:t xml:space="preserve">719 134,22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lang w:eastAsia="en-US"/>
        </w:rPr>
        <w:t xml:space="preserve">2 627 012,00 </w:t>
      </w:r>
      <w:r w:rsidRPr="002A1E75">
        <w:rPr>
          <w:lang w:eastAsia="en-US"/>
        </w:rPr>
        <w:t>руб.;</w:t>
      </w:r>
    </w:p>
    <w:p w:rsidR="009D4FD3" w:rsidRPr="00EB5AD6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федерального бюджета составят </w:t>
      </w:r>
      <w:r>
        <w:rPr>
          <w:lang w:eastAsia="en-US"/>
        </w:rPr>
        <w:t xml:space="preserve">0 </w:t>
      </w:r>
      <w:r w:rsidRPr="002A1E75">
        <w:rPr>
          <w:lang w:eastAsia="en-US"/>
        </w:rPr>
        <w:t>руб.</w:t>
      </w:r>
      <w:r w:rsidR="009D4FD3" w:rsidRPr="00EB5AD6">
        <w:rPr>
          <w:lang w:eastAsia="en-US"/>
        </w:rPr>
        <w:t>Сведения о размере и направлениях расходования средств, направленных на финансовое обеспечение программы и необходимых для ее реализации, содержится в приложении №</w:t>
      </w:r>
      <w:r w:rsidR="00BE5907" w:rsidRPr="00EB5AD6">
        <w:rPr>
          <w:lang w:eastAsia="en-US"/>
        </w:rPr>
        <w:t xml:space="preserve"> </w:t>
      </w:r>
      <w:r w:rsidR="00EB5AD6" w:rsidRPr="00EB5AD6">
        <w:rPr>
          <w:lang w:eastAsia="en-US"/>
        </w:rPr>
        <w:t>6</w:t>
      </w:r>
      <w:r w:rsidR="009D4FD3" w:rsidRPr="00EB5AD6">
        <w:rPr>
          <w:lang w:eastAsia="en-US"/>
        </w:rPr>
        <w:t xml:space="preserve"> к муниципальной программе.</w:t>
      </w:r>
    </w:p>
    <w:p w:rsidR="00E64DA2" w:rsidRPr="00EB5AD6" w:rsidRDefault="00E64DA2" w:rsidP="00E64D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385" w:rsidRPr="00EB5AD6" w:rsidRDefault="00002385" w:rsidP="00542B0B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EB5AD6">
        <w:rPr>
          <w:rFonts w:ascii="Times New Roman" w:hAnsi="Times New Roman"/>
          <w:b/>
          <w:sz w:val="24"/>
          <w:szCs w:val="24"/>
        </w:rPr>
        <w:t xml:space="preserve"> Ожидаемые результаты реализации программы</w:t>
      </w:r>
    </w:p>
    <w:p w:rsidR="00002385" w:rsidRPr="00EB5AD6" w:rsidRDefault="00002385" w:rsidP="00E64DA2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053A" w:rsidRPr="00EB5AD6" w:rsidRDefault="00002385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t xml:space="preserve">В рамках реализации программы планируется благоустройство территорий общего пользования с. </w:t>
      </w:r>
      <w:r w:rsidR="004D507B" w:rsidRPr="00EB5AD6">
        <w:t>Еремеевка</w:t>
      </w:r>
      <w:r w:rsidR="0008053A" w:rsidRPr="00EB5AD6">
        <w:t xml:space="preserve">, что позволит благоустроить территорию поселения, создать условия для безопасного и комфортного проживания и отдыха жителей села. </w:t>
      </w:r>
      <w:r w:rsidR="0008053A" w:rsidRPr="00EB5AD6">
        <w:rPr>
          <w:rFonts w:eastAsia="Calibri"/>
        </w:rPr>
        <w:t xml:space="preserve">При этом количество и доля территорий общего пользования увеличиваются, тем самым сокращается общая потребность в благоустройстве территорий общего пользования. </w:t>
      </w:r>
    </w:p>
    <w:p w:rsidR="0008053A" w:rsidRPr="00EB5AD6" w:rsidRDefault="00A87EDC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В ходе выполнения п</w:t>
      </w:r>
      <w:r w:rsidR="0008053A" w:rsidRPr="00EB5AD6">
        <w:rPr>
          <w:rFonts w:eastAsia="Calibri"/>
        </w:rPr>
        <w:t>рограммы</w:t>
      </w:r>
      <w:r w:rsidR="004D507B" w:rsidRPr="00EB5AD6">
        <w:rPr>
          <w:rFonts w:eastAsia="Calibri"/>
        </w:rPr>
        <w:t>,</w:t>
      </w:r>
      <w:r w:rsidR="0008053A" w:rsidRPr="00EB5AD6">
        <w:rPr>
          <w:rFonts w:eastAsia="Calibri"/>
        </w:rPr>
        <w:t xml:space="preserve"> ожидаемые результаты достижения целей  и решения задач определены как:</w:t>
      </w:r>
    </w:p>
    <w:p w:rsidR="0008053A" w:rsidRPr="00EB5AD6" w:rsidRDefault="0008053A" w:rsidP="0008053A">
      <w:pPr>
        <w:ind w:firstLine="708"/>
        <w:jc w:val="both"/>
        <w:rPr>
          <w:lang w:eastAsia="en-US"/>
        </w:rPr>
      </w:pPr>
      <w:r w:rsidRPr="00EB5AD6">
        <w:rPr>
          <w:lang w:eastAsia="en-US"/>
        </w:rPr>
        <w:t>- увеличение доли благоустроенных муниципальных территорий общего пользования %;</w:t>
      </w:r>
    </w:p>
    <w:p w:rsidR="0008053A" w:rsidRDefault="0008053A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B5AD6">
        <w:rPr>
          <w:rFonts w:ascii="Times New Roman" w:hAnsi="Times New Roman" w:cs="Times New Roman"/>
          <w:sz w:val="24"/>
          <w:szCs w:val="24"/>
          <w:lang w:eastAsia="en-US"/>
        </w:rPr>
        <w:t>- создание комфортных условий для от</w:t>
      </w:r>
      <w:r w:rsidR="00B22E48">
        <w:rPr>
          <w:rFonts w:ascii="Times New Roman" w:hAnsi="Times New Roman" w:cs="Times New Roman"/>
          <w:sz w:val="24"/>
          <w:szCs w:val="24"/>
          <w:lang w:eastAsia="en-US"/>
        </w:rPr>
        <w:t>дыха и досуга жителей поселения;</w:t>
      </w:r>
    </w:p>
    <w:p w:rsidR="00B22E48" w:rsidRPr="00B22E48" w:rsidRDefault="00B22E48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 xml:space="preserve">сохранение и развитие социально-культурного наследия, сохранение культуры родственных отношений, памяти о предыдущем поколении,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повышение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>патриотизм</w:t>
      </w:r>
      <w:r>
        <w:rPr>
          <w:rFonts w:ascii="Times New Roman" w:hAnsi="Times New Roman" w:cs="Times New Roman"/>
          <w:sz w:val="24"/>
          <w:szCs w:val="24"/>
          <w:lang w:eastAsia="en-US"/>
        </w:rPr>
        <w:t>а.</w:t>
      </w:r>
    </w:p>
    <w:p w:rsidR="0008053A" w:rsidRPr="00EB5AD6" w:rsidRDefault="0008053A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Оценка результативности реализации программы будет осуществляться исходя из фактического объема выполненных работ по обустройству мест массового отдыха населения, благоустройству общественных территорий.</w:t>
      </w:r>
    </w:p>
    <w:p w:rsidR="0008053A" w:rsidRPr="00EB5AD6" w:rsidRDefault="0008053A" w:rsidP="000805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55CC" w:rsidRPr="00EB5AD6" w:rsidRDefault="00542B0B" w:rsidP="00A155C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B5AD6">
        <w:rPr>
          <w:rFonts w:ascii="Times New Roman" w:hAnsi="Times New Roman" w:cs="Times New Roman"/>
          <w:b/>
          <w:sz w:val="24"/>
          <w:szCs w:val="24"/>
        </w:rPr>
        <w:t>8</w:t>
      </w:r>
      <w:r w:rsidR="00A155CC" w:rsidRPr="00EB5A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2385" w:rsidRPr="00EB5AD6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</w:p>
    <w:p w:rsidR="00A155CC" w:rsidRPr="00EB5AD6" w:rsidRDefault="00A155CC" w:rsidP="00A155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lastRenderedPageBreak/>
        <w:t xml:space="preserve">Реализация Программы осуществляется в соответствии с нормативными правовыми актами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</w:t>
      </w:r>
      <w:r w:rsidRPr="00EB5AD6">
        <w:t xml:space="preserve"> 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Разработчиком и исполнителем Программы является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осуществляет: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прием заявок на участие в отборе общественных территорий для включения их в адресные перечни;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представляет заявки Общественной комиссии, созданной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проводит отбор представленных заявок с целью формирования адресных перечней общественных территорий (Приложение № </w:t>
      </w:r>
      <w:r w:rsidR="00EB5AD6" w:rsidRPr="00EB5AD6">
        <w:t>4</w:t>
      </w:r>
      <w:r w:rsidRPr="00EB5AD6">
        <w:t xml:space="preserve">).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Перечни  общественных территорий утверждаются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поселения, после проведения их отбора в соответствии с порядком, утвержденным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9D1768" w:rsidRPr="002A1E75" w:rsidRDefault="009D1768" w:rsidP="009D1768">
      <w:pPr>
        <w:ind w:firstLine="851"/>
        <w:jc w:val="both"/>
      </w:pPr>
      <w:r w:rsidRPr="00EB5AD6"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приложении № </w:t>
      </w:r>
      <w:r w:rsidR="00460A83" w:rsidRPr="00EB5AD6">
        <w:t>4</w:t>
      </w:r>
      <w:r w:rsidRPr="00EB5AD6">
        <w:t xml:space="preserve"> к Программе.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Исполнитель муниципальной программы должен соблюдать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0A4AB6" w:rsidRP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A155CC" w:rsidRPr="000A4AB6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Default"/>
        <w:jc w:val="right"/>
      </w:pPr>
      <w:r w:rsidRPr="002A1E75">
        <w:lastRenderedPageBreak/>
        <w:t>Приложение № 1к муниципальной программе</w:t>
      </w:r>
    </w:p>
    <w:p w:rsidR="00A155CC" w:rsidRPr="002A1E75" w:rsidRDefault="00A155CC" w:rsidP="00A155CC">
      <w:pPr>
        <w:pStyle w:val="Default"/>
        <w:jc w:val="right"/>
      </w:pPr>
      <w:r w:rsidRPr="002A1E75">
        <w:t xml:space="preserve"> «Формирование </w:t>
      </w:r>
      <w:r w:rsidR="0038071D">
        <w:t>комфортной</w:t>
      </w:r>
      <w:r w:rsidRPr="002A1E75">
        <w:t xml:space="preserve"> городской среды </w:t>
      </w:r>
    </w:p>
    <w:p w:rsidR="00A155CC" w:rsidRPr="002A1E75" w:rsidRDefault="00A87EDC" w:rsidP="00A155CC">
      <w:pPr>
        <w:pStyle w:val="Default"/>
        <w:jc w:val="right"/>
      </w:pPr>
      <w:r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  <w:r w:rsidR="00A155CC" w:rsidRPr="002A1E75">
        <w:t xml:space="preserve"> поселения Полтавского </w:t>
      </w:r>
    </w:p>
    <w:p w:rsidR="00A155CC" w:rsidRPr="002A1E75" w:rsidRDefault="00A155CC" w:rsidP="002B1339">
      <w:pPr>
        <w:pStyle w:val="Default"/>
        <w:jc w:val="right"/>
      </w:pPr>
      <w:r w:rsidRPr="002A1E75">
        <w:t xml:space="preserve">муниципального района Омской области » </w:t>
      </w: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  <w:jc w:val="center"/>
      </w:pPr>
      <w:r w:rsidRPr="002A1E75">
        <w:t>С В Е Д Е Н И Я</w:t>
      </w:r>
    </w:p>
    <w:p w:rsidR="00A155CC" w:rsidRPr="002A1E75" w:rsidRDefault="00A155CC" w:rsidP="00A155CC">
      <w:pPr>
        <w:pStyle w:val="Default"/>
        <w:jc w:val="center"/>
      </w:pPr>
      <w:r w:rsidRPr="002A1E75">
        <w:t>о показателях (индикаторах) муниципальной программы</w:t>
      </w:r>
    </w:p>
    <w:p w:rsidR="00A155CC" w:rsidRPr="002A1E75" w:rsidRDefault="00A155CC" w:rsidP="00A155CC">
      <w:pPr>
        <w:pStyle w:val="Default"/>
        <w:jc w:val="center"/>
      </w:pPr>
      <w:r w:rsidRPr="002A1E75">
        <w:t xml:space="preserve">«Формирование </w:t>
      </w:r>
      <w:r w:rsidR="0038071D">
        <w:t>комфортной</w:t>
      </w:r>
      <w:r w:rsidRPr="002A1E75">
        <w:t xml:space="preserve"> городской среды </w:t>
      </w:r>
      <w:r w:rsidR="00A87EDC"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</w:p>
    <w:p w:rsidR="00A155CC" w:rsidRPr="002A1E75" w:rsidRDefault="00A155CC" w:rsidP="00A155CC">
      <w:pPr>
        <w:pStyle w:val="Default"/>
        <w:jc w:val="center"/>
      </w:pPr>
      <w:r w:rsidRPr="002A1E75">
        <w:t>поселения Полтавского  муниципального района Омской области</w:t>
      </w:r>
      <w:r w:rsidR="002B1339">
        <w:t>»</w:t>
      </w:r>
    </w:p>
    <w:p w:rsidR="002A1E75" w:rsidRPr="002A1E75" w:rsidRDefault="002A1E75" w:rsidP="00A155C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495"/>
        <w:gridCol w:w="1428"/>
        <w:gridCol w:w="1975"/>
      </w:tblGrid>
      <w:tr w:rsidR="00A155CC" w:rsidRPr="002A1E75" w:rsidTr="00F25FA1">
        <w:trPr>
          <w:trHeight w:val="323"/>
        </w:trPr>
        <w:tc>
          <w:tcPr>
            <w:tcW w:w="673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№ п/п</w:t>
            </w:r>
          </w:p>
        </w:tc>
        <w:tc>
          <w:tcPr>
            <w:tcW w:w="5495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Наименование показателя (индикатор)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Единица измерения</w:t>
            </w: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Значения показателей</w:t>
            </w:r>
          </w:p>
        </w:tc>
      </w:tr>
      <w:tr w:rsidR="00A155CC" w:rsidRPr="002A1E75" w:rsidTr="00F25FA1">
        <w:trPr>
          <w:trHeight w:val="322"/>
        </w:trPr>
        <w:tc>
          <w:tcPr>
            <w:tcW w:w="673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5495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428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FA35E6">
            <w:pPr>
              <w:pStyle w:val="Default"/>
              <w:jc w:val="center"/>
            </w:pPr>
            <w:r w:rsidRPr="002A1E75">
              <w:t>20</w:t>
            </w:r>
            <w:r w:rsidR="00FA35E6">
              <w:t>21</w:t>
            </w:r>
            <w:r w:rsidRPr="002A1E75">
              <w:t>-</w:t>
            </w:r>
            <w:r w:rsidR="00456EA9">
              <w:t>202</w:t>
            </w:r>
            <w:r w:rsidR="002B1339">
              <w:t>6</w:t>
            </w:r>
            <w:r w:rsidRPr="002A1E75">
              <w:t xml:space="preserve"> годы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1</w:t>
            </w:r>
          </w:p>
        </w:tc>
        <w:tc>
          <w:tcPr>
            <w:tcW w:w="5495" w:type="dxa"/>
            <w:shd w:val="clear" w:color="auto" w:fill="auto"/>
          </w:tcPr>
          <w:p w:rsidR="00A155CC" w:rsidRPr="002A1E75" w:rsidRDefault="00AE6780" w:rsidP="00F25FA1">
            <w:pPr>
              <w:pStyle w:val="Default"/>
              <w:ind w:left="-106" w:firstLine="284"/>
            </w:pPr>
            <w:r w:rsidRPr="002A1E75">
              <w:rPr>
                <w:color w:val="auto"/>
              </w:rPr>
              <w:t xml:space="preserve">Количество </w:t>
            </w:r>
            <w:r w:rsidR="002367C6">
              <w:rPr>
                <w:color w:val="auto"/>
              </w:rPr>
              <w:t>благоустроенных</w:t>
            </w:r>
            <w:r w:rsidRPr="002A1E75">
              <w:rPr>
                <w:color w:val="auto"/>
              </w:rPr>
              <w:t xml:space="preserve"> общественных территорий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2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2</w:t>
            </w:r>
          </w:p>
        </w:tc>
        <w:tc>
          <w:tcPr>
            <w:tcW w:w="5495" w:type="dxa"/>
            <w:shd w:val="clear" w:color="auto" w:fill="auto"/>
          </w:tcPr>
          <w:tbl>
            <w:tblPr>
              <w:tblW w:w="527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279"/>
            </w:tblGrid>
            <w:tr w:rsidR="00A155CC" w:rsidRPr="002A1E75" w:rsidTr="008E6316">
              <w:trPr>
                <w:trHeight w:val="448"/>
              </w:trPr>
              <w:tc>
                <w:tcPr>
                  <w:tcW w:w="5279" w:type="dxa"/>
                </w:tcPr>
                <w:p w:rsidR="00A155CC" w:rsidRPr="002A1E75" w:rsidRDefault="00A155CC" w:rsidP="00F25FA1">
                  <w:pPr>
                    <w:pStyle w:val="Default"/>
                    <w:ind w:left="-106" w:firstLine="284"/>
                  </w:pPr>
                  <w:r w:rsidRPr="002A1E75">
                    <w:rPr>
                      <w:lang w:eastAsia="en-US"/>
                    </w:rPr>
      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      </w:r>
                </w:p>
              </w:tc>
            </w:tr>
          </w:tbl>
          <w:p w:rsidR="00A155CC" w:rsidRPr="002A1E75" w:rsidRDefault="00A155CC" w:rsidP="00F25FA1">
            <w:pPr>
              <w:pStyle w:val="Default"/>
              <w:ind w:left="-106" w:firstLine="284"/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%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100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3</w:t>
            </w:r>
          </w:p>
        </w:tc>
        <w:tc>
          <w:tcPr>
            <w:tcW w:w="5495" w:type="dxa"/>
            <w:shd w:val="clear" w:color="auto" w:fill="auto"/>
          </w:tcPr>
          <w:p w:rsidR="00F25FA1" w:rsidRDefault="00F25FA1" w:rsidP="00F25FA1">
            <w:pPr>
              <w:ind w:left="-106" w:firstLine="284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4</w:t>
            </w:r>
          </w:p>
        </w:tc>
        <w:tc>
          <w:tcPr>
            <w:tcW w:w="5495" w:type="dxa"/>
            <w:shd w:val="clear" w:color="auto" w:fill="auto"/>
          </w:tcPr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</w:tbl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Default="00A155CC" w:rsidP="00A155CC">
      <w:pPr>
        <w:pStyle w:val="Default"/>
        <w:jc w:val="center"/>
        <w:rPr>
          <w:sz w:val="28"/>
          <w:szCs w:val="28"/>
        </w:rPr>
      </w:pPr>
    </w:p>
    <w:p w:rsidR="00A155CC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24B" w:rsidRDefault="00E5124B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E5124B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3B6" w:rsidRPr="00E5124B" w:rsidRDefault="00ED302D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№2</w:t>
      </w:r>
      <w:r w:rsidR="000033B6">
        <w:rPr>
          <w:sz w:val="23"/>
          <w:szCs w:val="23"/>
        </w:rPr>
        <w:t xml:space="preserve"> к муниципальной </w:t>
      </w:r>
      <w:r w:rsidR="000033B6"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ED302D">
        <w:rPr>
          <w:sz w:val="23"/>
          <w:szCs w:val="23"/>
        </w:rPr>
        <w:t xml:space="preserve"> сельского</w:t>
      </w:r>
      <w:r w:rsidR="000033B6">
        <w:rPr>
          <w:sz w:val="23"/>
          <w:szCs w:val="23"/>
        </w:rPr>
        <w:t xml:space="preserve"> поселени</w:t>
      </w:r>
      <w:r w:rsidR="00ED302D">
        <w:rPr>
          <w:sz w:val="23"/>
          <w:szCs w:val="23"/>
        </w:rPr>
        <w:t>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E5124B" w:rsidRDefault="00E5124B"/>
    <w:p w:rsidR="002367C6" w:rsidRDefault="002367C6" w:rsidP="002367C6"/>
    <w:p w:rsidR="002367C6" w:rsidRPr="00A87EDC" w:rsidRDefault="002367C6" w:rsidP="002367C6">
      <w:pPr>
        <w:pStyle w:val="Default"/>
        <w:jc w:val="center"/>
      </w:pPr>
      <w:r w:rsidRPr="00A87EDC">
        <w:t>ПЕРЕЧЕНЬ</w:t>
      </w:r>
    </w:p>
    <w:p w:rsidR="002367C6" w:rsidRPr="00A87EDC" w:rsidRDefault="002367C6" w:rsidP="002367C6">
      <w:pPr>
        <w:pStyle w:val="Default"/>
        <w:jc w:val="center"/>
      </w:pPr>
      <w:r w:rsidRPr="00A87EDC">
        <w:t xml:space="preserve"> основных мероприятий муниципальной программы</w:t>
      </w:r>
    </w:p>
    <w:p w:rsidR="002367C6" w:rsidRPr="00A87EDC" w:rsidRDefault="002367C6" w:rsidP="002367C6">
      <w:pPr>
        <w:pStyle w:val="Default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985"/>
        <w:gridCol w:w="708"/>
        <w:gridCol w:w="851"/>
        <w:gridCol w:w="2126"/>
        <w:gridCol w:w="1940"/>
        <w:gridCol w:w="3447"/>
      </w:tblGrid>
      <w:tr w:rsidR="002367C6" w:rsidRPr="00F339E2" w:rsidTr="00975CF3">
        <w:trPr>
          <w:trHeight w:val="398"/>
        </w:trPr>
        <w:tc>
          <w:tcPr>
            <w:tcW w:w="3652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3447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2367C6" w:rsidRPr="00F339E2" w:rsidTr="00975CF3">
        <w:trPr>
          <w:trHeight w:val="397"/>
        </w:trPr>
        <w:tc>
          <w:tcPr>
            <w:tcW w:w="3652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851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2367C6" w:rsidRPr="00F339E2" w:rsidTr="00975CF3">
        <w:tc>
          <w:tcPr>
            <w:tcW w:w="14709" w:type="dxa"/>
            <w:gridSpan w:val="7"/>
            <w:shd w:val="clear" w:color="auto" w:fill="auto"/>
          </w:tcPr>
          <w:p w:rsidR="002367C6" w:rsidRPr="0039603E" w:rsidRDefault="002367C6" w:rsidP="005372A3">
            <w:pPr>
              <w:pStyle w:val="Default"/>
              <w:jc w:val="center"/>
            </w:pPr>
            <w:r w:rsidRPr="0039603E">
              <w:rPr>
                <w:lang w:eastAsia="en-US"/>
              </w:rPr>
              <w:t>Задача 1.</w:t>
            </w:r>
            <w:r w:rsidRPr="002A1E75">
              <w:rPr>
                <w:lang w:eastAsia="en-US"/>
              </w:rPr>
              <w:t xml:space="preserve"> Повышение уровня благоустройства общественных территорий с. </w:t>
            </w:r>
            <w:r w:rsidR="00A87EDC">
              <w:rPr>
                <w:lang w:eastAsia="en-US"/>
              </w:rPr>
              <w:t>Еремеевка</w:t>
            </w:r>
          </w:p>
        </w:tc>
      </w:tr>
      <w:tr w:rsidR="002367C6" w:rsidRPr="00F339E2" w:rsidTr="00975CF3">
        <w:tc>
          <w:tcPr>
            <w:tcW w:w="3652" w:type="dxa"/>
            <w:shd w:val="clear" w:color="auto" w:fill="auto"/>
          </w:tcPr>
          <w:p w:rsidR="002367C6" w:rsidRPr="00F339E2" w:rsidRDefault="002367C6" w:rsidP="002367C6">
            <w:pPr>
              <w:pStyle w:val="Default"/>
              <w:ind w:firstLine="420"/>
              <w:rPr>
                <w:sz w:val="22"/>
                <w:szCs w:val="22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 w:rsidRPr="002367C6">
              <w:rPr>
                <w:b/>
              </w:rPr>
              <w:t>«Благоустройство об</w:t>
            </w:r>
            <w:r w:rsidR="00A87EDC">
              <w:rPr>
                <w:b/>
              </w:rPr>
              <w:t>щественных территорий с. Еремеевка</w:t>
            </w:r>
            <w:r w:rsidRPr="002367C6">
              <w:rPr>
                <w:b/>
              </w:rPr>
              <w:t>»</w:t>
            </w:r>
            <w:r w:rsidRPr="00F339E2">
              <w:rPr>
                <w:sz w:val="22"/>
                <w:szCs w:val="22"/>
              </w:rPr>
              <w:t xml:space="preserve"> </w:t>
            </w:r>
          </w:p>
          <w:p w:rsidR="002367C6" w:rsidRPr="00703A84" w:rsidRDefault="002367C6" w:rsidP="005372A3">
            <w:pPr>
              <w:pStyle w:val="Default"/>
            </w:pPr>
            <w:r w:rsidRPr="00F339E2">
              <w:rPr>
                <w:bCs/>
              </w:rPr>
              <w:t xml:space="preserve">1.1.1.Мероприятия: 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A87EDC">
              <w:t>щественных территорий с. Еремеевка</w:t>
            </w:r>
            <w:r w:rsidRPr="002A1E75">
              <w:t>;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благоустройство об</w:t>
            </w:r>
            <w:r w:rsidR="00A87EDC">
              <w:t>щественных территорий с. Еремеевка</w:t>
            </w:r>
          </w:p>
          <w:p w:rsidR="002367C6" w:rsidRDefault="002367C6" w:rsidP="005372A3">
            <w:pPr>
              <w:pStyle w:val="Default"/>
            </w:pPr>
          </w:p>
          <w:p w:rsidR="002367C6" w:rsidRPr="00F339E2" w:rsidRDefault="002367C6" w:rsidP="005372A3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5"/>
                <w:szCs w:val="25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367C6" w:rsidRPr="002D3D7C" w:rsidRDefault="002367C6" w:rsidP="002367C6">
            <w:pPr>
              <w:pStyle w:val="Default"/>
              <w:jc w:val="center"/>
            </w:pPr>
            <w:r w:rsidRPr="002D3D7C"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t xml:space="preserve"> сельского</w:t>
            </w:r>
            <w:r w:rsidRPr="002D3D7C">
              <w:t xml:space="preserve"> поселения</w:t>
            </w:r>
          </w:p>
        </w:tc>
        <w:tc>
          <w:tcPr>
            <w:tcW w:w="708" w:type="dxa"/>
            <w:shd w:val="clear" w:color="auto" w:fill="auto"/>
          </w:tcPr>
          <w:p w:rsidR="002367C6" w:rsidRPr="002D3D7C" w:rsidRDefault="002367C6" w:rsidP="00FA35E6">
            <w:pPr>
              <w:pStyle w:val="Default"/>
              <w:jc w:val="center"/>
            </w:pPr>
            <w:r w:rsidRPr="002D3D7C">
              <w:t>20</w:t>
            </w:r>
            <w:r w:rsidR="00FA35E6">
              <w:t>21</w:t>
            </w:r>
          </w:p>
        </w:tc>
        <w:tc>
          <w:tcPr>
            <w:tcW w:w="851" w:type="dxa"/>
            <w:shd w:val="clear" w:color="auto" w:fill="auto"/>
          </w:tcPr>
          <w:p w:rsidR="002367C6" w:rsidRPr="002D3D7C" w:rsidRDefault="00456EA9" w:rsidP="002B1339">
            <w:pPr>
              <w:pStyle w:val="Default"/>
              <w:jc w:val="center"/>
            </w:pPr>
            <w:r>
              <w:t>202</w:t>
            </w:r>
            <w:r w:rsidR="002B1339">
              <w:t>6</w:t>
            </w:r>
          </w:p>
        </w:tc>
        <w:tc>
          <w:tcPr>
            <w:tcW w:w="21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37"/>
            </w:tblGrid>
            <w:tr w:rsidR="002367C6" w:rsidRPr="002D3D7C" w:rsidTr="005372A3">
              <w:trPr>
                <w:trHeight w:val="1896"/>
              </w:trPr>
              <w:tc>
                <w:tcPr>
                  <w:tcW w:w="2237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F339E2">
                    <w:rPr>
                      <w:sz w:val="23"/>
                      <w:szCs w:val="23"/>
                    </w:rPr>
                    <w:t>Приведение в нормативное состояние общественных территорий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19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60"/>
            </w:tblGrid>
            <w:tr w:rsidR="002367C6" w:rsidRPr="002D3D7C" w:rsidTr="005372A3">
              <w:trPr>
                <w:trHeight w:val="1419"/>
              </w:trPr>
              <w:tc>
                <w:tcPr>
                  <w:tcW w:w="2160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3447" w:type="dxa"/>
            <w:shd w:val="clear" w:color="auto" w:fill="auto"/>
          </w:tcPr>
          <w:p w:rsidR="00975CF3" w:rsidRPr="002A1E75" w:rsidRDefault="002367C6" w:rsidP="00975CF3">
            <w:pPr>
              <w:pStyle w:val="Default"/>
              <w:ind w:firstLine="33"/>
              <w:jc w:val="both"/>
              <w:rPr>
                <w:color w:val="auto"/>
              </w:rPr>
            </w:pPr>
            <w:r w:rsidRPr="002D3D7C">
              <w:t xml:space="preserve">Показатель 1 </w:t>
            </w:r>
            <w:r w:rsidR="00975CF3" w:rsidRPr="002A1E75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975CF3" w:rsidRPr="002A1E75" w:rsidRDefault="002367C6" w:rsidP="00975CF3">
            <w:pPr>
              <w:ind w:firstLine="33"/>
              <w:contextualSpacing/>
              <w:jc w:val="both"/>
              <w:rPr>
                <w:lang w:eastAsia="en-US"/>
              </w:rPr>
            </w:pPr>
            <w:r w:rsidRPr="002D3D7C">
              <w:t xml:space="preserve">Показатель 2 </w:t>
            </w:r>
            <w:r w:rsidR="00975CF3" w:rsidRPr="002A1E75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образования.</w:t>
            </w:r>
          </w:p>
          <w:p w:rsidR="002367C6" w:rsidRPr="002D3D7C" w:rsidRDefault="002367C6" w:rsidP="005372A3">
            <w:pPr>
              <w:pStyle w:val="Default"/>
              <w:jc w:val="center"/>
            </w:pPr>
          </w:p>
        </w:tc>
      </w:tr>
    </w:tbl>
    <w:p w:rsidR="002367C6" w:rsidRDefault="002367C6" w:rsidP="002367C6">
      <w:pPr>
        <w:pStyle w:val="Default"/>
        <w:jc w:val="center"/>
        <w:rPr>
          <w:sz w:val="23"/>
          <w:szCs w:val="23"/>
        </w:rPr>
      </w:pP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Приложение №3 к муниципальной </w:t>
      </w:r>
      <w:r w:rsidRPr="00E5124B">
        <w:rPr>
          <w:sz w:val="23"/>
          <w:szCs w:val="23"/>
        </w:rPr>
        <w:t>программе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комфортной городской </w:t>
      </w:r>
      <w:r w:rsidRPr="00E5124B">
        <w:rPr>
          <w:sz w:val="23"/>
          <w:szCs w:val="23"/>
        </w:rPr>
        <w:t xml:space="preserve">среды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>
        <w:rPr>
          <w:sz w:val="23"/>
          <w:szCs w:val="23"/>
        </w:rPr>
        <w:t xml:space="preserve"> сельского поселения  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ПОРЯДОК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разработки обсуждения с заинтересованными лицами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и утверждения дизайн-проектов благоустройства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 xml:space="preserve"> общественных территорий Еремеевского сельского поселения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процедуру разработки, обсуждения с заинтересованными лицами и утверждения дизайн-проектов благоустройства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</w:t>
      </w:r>
      <w:r w:rsidRPr="00B22E48">
        <w:rPr>
          <w:rFonts w:ascii="Times New Roman" w:hAnsi="Times New Roman" w:cs="Times New Roman"/>
          <w:sz w:val="24"/>
          <w:szCs w:val="24"/>
        </w:rPr>
        <w:t xml:space="preserve"> поселения в рамках реализации муниципальной программы "Формирование комфортной городской среды".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 Разработка дизайн-проектов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2.1. Разработка дизайн-проектов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в соответствии требованиями Градостроительного </w:t>
      </w:r>
      <w:hyperlink r:id="rId8" w:history="1">
        <w:r w:rsidRPr="00B22E48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B22E48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 поселения от 31.10.2017 г. №64</w:t>
      </w:r>
      <w:r w:rsidRPr="00B22E48">
        <w:rPr>
          <w:rFonts w:ascii="Times New Roman" w:hAnsi="Times New Roman" w:cs="Times New Roman"/>
          <w:sz w:val="24"/>
          <w:szCs w:val="24"/>
        </w:rPr>
        <w:t xml:space="preserve"> "О правилах благоустройства, обеспечения чистоты и порядка на территории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поселения", а также действующими строительными, санитарными и иными нормами и правилами.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2.2 Разработка дизайн-проектов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администрацией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 с участием заинтересованных лиц</w:t>
      </w:r>
      <w:r w:rsidR="005372A3" w:rsidRPr="00B22E48">
        <w:rPr>
          <w:rFonts w:ascii="Times New Roman" w:hAnsi="Times New Roman" w:cs="Times New Roman"/>
          <w:sz w:val="24"/>
          <w:szCs w:val="24"/>
        </w:rPr>
        <w:t>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3. Обсуждение и утверждение дизайн-проектов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372A3" w:rsidP="005428B9">
      <w:pPr>
        <w:tabs>
          <w:tab w:val="left" w:pos="14884"/>
        </w:tabs>
        <w:autoSpaceDE w:val="0"/>
        <w:autoSpaceDN w:val="0"/>
        <w:adjustRightInd w:val="0"/>
        <w:ind w:right="-283" w:firstLine="567"/>
        <w:jc w:val="both"/>
      </w:pPr>
      <w:r w:rsidRPr="00B22E48">
        <w:t>3.1</w:t>
      </w:r>
      <w:r w:rsidR="005428B9" w:rsidRPr="00B22E48">
        <w:t xml:space="preserve">. Обсуждение и утверждение дизайн-проекта благоустройства общественной территории </w:t>
      </w:r>
      <w:r w:rsidRPr="00B22E48">
        <w:t xml:space="preserve">Еремеевского сельского </w:t>
      </w:r>
      <w:r w:rsidR="005428B9" w:rsidRPr="00B22E48">
        <w:t xml:space="preserve">поселения осуществляется общественной комиссией, утвержденной распоряжением администрации </w:t>
      </w:r>
      <w:r w:rsidRPr="00B22E48">
        <w:t>Еремеевского сельского поселения от 08.11.2017 г. № 73а</w:t>
      </w:r>
      <w:r w:rsidR="005428B9" w:rsidRPr="00B22E48">
        <w:t>.</w:t>
      </w:r>
    </w:p>
    <w:p w:rsidR="005428B9" w:rsidRDefault="005372A3" w:rsidP="00B22E48">
      <w:pPr>
        <w:pStyle w:val="ConsPlusNormal"/>
        <w:ind w:firstLine="540"/>
        <w:jc w:val="both"/>
        <w:rPr>
          <w:sz w:val="23"/>
          <w:szCs w:val="23"/>
        </w:rPr>
      </w:pPr>
      <w:r w:rsidRPr="00B22E48">
        <w:rPr>
          <w:rFonts w:ascii="Times New Roman" w:hAnsi="Times New Roman" w:cs="Times New Roman"/>
          <w:sz w:val="24"/>
          <w:szCs w:val="24"/>
        </w:rPr>
        <w:t>3.2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. Дизайн-проект благоустройства общественной территории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поселения утверждается в одном экземпляре и хранится в Администрации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>поселения.</w:t>
      </w:r>
    </w:p>
    <w:p w:rsidR="00460A83" w:rsidRPr="00E5124B" w:rsidRDefault="005372A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FC4F35">
        <w:rPr>
          <w:sz w:val="23"/>
          <w:szCs w:val="23"/>
        </w:rPr>
        <w:t xml:space="preserve"> </w:t>
      </w:r>
      <w:r>
        <w:rPr>
          <w:sz w:val="23"/>
          <w:szCs w:val="23"/>
        </w:rPr>
        <w:t>4</w:t>
      </w:r>
      <w:r w:rsidR="00460A83">
        <w:rPr>
          <w:sz w:val="23"/>
          <w:szCs w:val="23"/>
        </w:rPr>
        <w:t xml:space="preserve"> к муниципальной </w:t>
      </w:r>
      <w:r w:rsidR="00460A83" w:rsidRPr="00E5124B">
        <w:rPr>
          <w:sz w:val="23"/>
          <w:szCs w:val="23"/>
        </w:rPr>
        <w:t>программе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460A83" w:rsidRDefault="00A87EDC" w:rsidP="00460A83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460A83">
        <w:rPr>
          <w:sz w:val="23"/>
          <w:szCs w:val="23"/>
        </w:rPr>
        <w:t xml:space="preserve"> сельского поселения   </w:t>
      </w:r>
    </w:p>
    <w:p w:rsidR="00460A83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34474D" w:rsidRDefault="0034474D"/>
    <w:p w:rsidR="0034474D" w:rsidRPr="00A87EDC" w:rsidRDefault="005372A3" w:rsidP="0034474D">
      <w:pPr>
        <w:pStyle w:val="Default"/>
        <w:jc w:val="center"/>
      </w:pPr>
      <w:r>
        <w:t>Адресный п</w:t>
      </w:r>
      <w:r w:rsidR="0034474D" w:rsidRPr="00A87EDC">
        <w:t xml:space="preserve">еречень </w:t>
      </w:r>
    </w:p>
    <w:p w:rsidR="0034474D" w:rsidRPr="00A87EDC" w:rsidRDefault="0034474D" w:rsidP="0034474D">
      <w:pPr>
        <w:pStyle w:val="Default"/>
        <w:jc w:val="center"/>
      </w:pPr>
      <w:r w:rsidRPr="00A87EDC">
        <w:t>обще</w:t>
      </w:r>
      <w:r w:rsidR="005372A3">
        <w:t>ственных территорий нуждающихся в благоустройстве</w:t>
      </w:r>
      <w:r w:rsidRPr="00A87EDC">
        <w:t xml:space="preserve"> в рамках муниципальной программы</w:t>
      </w:r>
    </w:p>
    <w:p w:rsidR="0034474D" w:rsidRPr="00A87EDC" w:rsidRDefault="0034474D" w:rsidP="0034474D">
      <w:pPr>
        <w:pStyle w:val="Default"/>
        <w:jc w:val="center"/>
      </w:pPr>
      <w:r w:rsidRPr="00A87EDC">
        <w:t xml:space="preserve">«Формирование </w:t>
      </w:r>
      <w:r w:rsidR="0038071D" w:rsidRPr="00A87EDC">
        <w:t>комфортной</w:t>
      </w:r>
      <w:r w:rsidRPr="00A87EDC">
        <w:t xml:space="preserve"> городской среды </w:t>
      </w:r>
      <w:r w:rsidR="00A87EDC" w:rsidRPr="00A87EDC">
        <w:rPr>
          <w:lang w:eastAsia="en-US"/>
        </w:rPr>
        <w:t>Еремеевского</w:t>
      </w:r>
      <w:r w:rsidR="00ED302D" w:rsidRPr="00A87EDC">
        <w:t xml:space="preserve"> сельского</w:t>
      </w:r>
      <w:r w:rsidRPr="00A87EDC">
        <w:t xml:space="preserve"> поселения </w:t>
      </w:r>
    </w:p>
    <w:p w:rsidR="0034474D" w:rsidRPr="00A87EDC" w:rsidRDefault="0047026F" w:rsidP="0034474D">
      <w:pPr>
        <w:pStyle w:val="Default"/>
        <w:jc w:val="center"/>
      </w:pPr>
      <w:r w:rsidRPr="00A87EDC">
        <w:t>Полтавского</w:t>
      </w:r>
      <w:r w:rsidR="0034474D" w:rsidRPr="00A87EDC">
        <w:t xml:space="preserve"> муниципального района Омской области»</w:t>
      </w:r>
    </w:p>
    <w:p w:rsidR="0034474D" w:rsidRPr="0015160A" w:rsidRDefault="0034474D" w:rsidP="0034474D">
      <w:pPr>
        <w:pStyle w:val="Default"/>
        <w:jc w:val="center"/>
        <w:rPr>
          <w:sz w:val="22"/>
          <w:szCs w:val="22"/>
        </w:rPr>
      </w:pPr>
    </w:p>
    <w:p w:rsidR="0034474D" w:rsidRDefault="0034474D"/>
    <w:tbl>
      <w:tblPr>
        <w:tblW w:w="0" w:type="auto"/>
        <w:tblInd w:w="2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4422"/>
      </w:tblGrid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  <w:vAlign w:val="center"/>
          </w:tcPr>
          <w:p w:rsidR="00FC4F35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переход, </w:t>
            </w:r>
          </w:p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6" w:type="dxa"/>
            <w:vAlign w:val="center"/>
          </w:tcPr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ул. 50 лет Октября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D26942">
        <w:trPr>
          <w:trHeight w:val="390"/>
        </w:trPr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6" w:type="dxa"/>
            <w:vAlign w:val="center"/>
          </w:tcPr>
          <w:p w:rsidR="005372A3" w:rsidRPr="005372A3" w:rsidRDefault="009A45B9" w:rsidP="009A4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детского сада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D26942" w:rsidTr="005372A3">
        <w:trPr>
          <w:trHeight w:val="450"/>
        </w:trPr>
        <w:tc>
          <w:tcPr>
            <w:tcW w:w="510" w:type="dxa"/>
            <w:vAlign w:val="center"/>
          </w:tcPr>
          <w:p w:rsidR="00D26942" w:rsidRPr="005372A3" w:rsidRDefault="009A45B9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6" w:type="dxa"/>
            <w:vAlign w:val="center"/>
          </w:tcPr>
          <w:p w:rsidR="00D26942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4422" w:type="dxa"/>
            <w:vAlign w:val="center"/>
          </w:tcPr>
          <w:p w:rsidR="00D26942" w:rsidRPr="005372A3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FC4F35" w:rsidTr="005372A3">
        <w:trPr>
          <w:trHeight w:val="450"/>
        </w:trPr>
        <w:tc>
          <w:tcPr>
            <w:tcW w:w="510" w:type="dxa"/>
            <w:vAlign w:val="center"/>
          </w:tcPr>
          <w:p w:rsidR="00FC4F35" w:rsidRDefault="00FC4F35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6" w:type="dxa"/>
            <w:vAlign w:val="center"/>
          </w:tcPr>
          <w:p w:rsidR="00FC4F35" w:rsidRDefault="00FC4F35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места захоронения (кладбища) в с. Еремеевка Полтавского муниципального района Омской области</w:t>
            </w:r>
          </w:p>
        </w:tc>
        <w:tc>
          <w:tcPr>
            <w:tcW w:w="4422" w:type="dxa"/>
            <w:vAlign w:val="center"/>
          </w:tcPr>
          <w:p w:rsidR="00FC4F35" w:rsidRPr="005372A3" w:rsidRDefault="00FC4F35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9A45B9" w:rsidRDefault="009A45B9" w:rsidP="00FC4F35">
      <w:pPr>
        <w:pStyle w:val="Default"/>
        <w:rPr>
          <w:sz w:val="23"/>
          <w:szCs w:val="23"/>
        </w:rPr>
      </w:pP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D26942">
        <w:rPr>
          <w:sz w:val="23"/>
          <w:szCs w:val="23"/>
        </w:rPr>
        <w:t>5</w:t>
      </w:r>
      <w:r>
        <w:rPr>
          <w:sz w:val="23"/>
          <w:szCs w:val="23"/>
        </w:rPr>
        <w:t xml:space="preserve"> к муниципальной </w:t>
      </w:r>
      <w:r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542B0B">
        <w:rPr>
          <w:sz w:val="23"/>
          <w:szCs w:val="23"/>
        </w:rPr>
        <w:t xml:space="preserve"> сельского </w:t>
      </w:r>
      <w:r w:rsidR="0038071D">
        <w:rPr>
          <w:sz w:val="23"/>
          <w:szCs w:val="23"/>
        </w:rPr>
        <w:t xml:space="preserve"> поселения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0033B6" w:rsidRDefault="000033B6"/>
    <w:p w:rsidR="000033B6" w:rsidRDefault="000033B6"/>
    <w:p w:rsidR="000033B6" w:rsidRPr="00A87EDC" w:rsidRDefault="000033B6" w:rsidP="000033B6">
      <w:pPr>
        <w:pStyle w:val="Default"/>
        <w:jc w:val="center"/>
      </w:pPr>
      <w:r w:rsidRPr="00A87EDC">
        <w:t>План реализации муниципальной программы</w:t>
      </w:r>
    </w:p>
    <w:p w:rsidR="000033B6" w:rsidRPr="00A87EDC" w:rsidRDefault="000033B6" w:rsidP="000033B6">
      <w:pPr>
        <w:pStyle w:val="Default"/>
        <w:jc w:val="center"/>
      </w:pPr>
    </w:p>
    <w:p w:rsidR="000033B6" w:rsidRPr="00A87EDC" w:rsidRDefault="000033B6" w:rsidP="000033B6">
      <w:pPr>
        <w:pStyle w:val="Default"/>
        <w:jc w:val="center"/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0033B6" w:rsidRPr="00A87EDC" w:rsidTr="008E6316">
        <w:trPr>
          <w:trHeight w:val="323"/>
        </w:trPr>
        <w:tc>
          <w:tcPr>
            <w:tcW w:w="450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Статус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Ответственный исполнитель</w:t>
            </w: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Срок наступления контрольного события (дата)</w:t>
            </w:r>
          </w:p>
        </w:tc>
      </w:tr>
      <w:tr w:rsidR="000033B6" w:rsidRPr="00A87EDC" w:rsidTr="008E6316">
        <w:trPr>
          <w:trHeight w:val="322"/>
        </w:trPr>
        <w:tc>
          <w:tcPr>
            <w:tcW w:w="450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175BF6">
            <w:pPr>
              <w:pStyle w:val="Default"/>
              <w:jc w:val="center"/>
            </w:pPr>
            <w:r w:rsidRPr="00A87EDC">
              <w:t>20</w:t>
            </w:r>
            <w:r w:rsidR="00175BF6">
              <w:t>24</w:t>
            </w:r>
            <w:r w:rsidRPr="00A87EDC">
              <w:t xml:space="preserve"> год</w:t>
            </w:r>
          </w:p>
        </w:tc>
      </w:tr>
      <w:tr w:rsidR="000033B6" w:rsidRPr="00A87EDC" w:rsidTr="008E6316">
        <w:tc>
          <w:tcPr>
            <w:tcW w:w="450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</w:t>
            </w:r>
            <w:r w:rsidRPr="00A87EDC">
              <w:rPr>
                <w:lang w:val="en-US"/>
              </w:rPr>
              <w:br/>
            </w:r>
            <w:r w:rsidRPr="00A87EDC">
              <w:t>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 xml:space="preserve"> </w:t>
            </w:r>
            <w:r w:rsidRPr="00A87EDC">
              <w:rPr>
                <w:lang w:val="en-US"/>
              </w:rPr>
              <w:t>IV</w:t>
            </w:r>
            <w:r w:rsidRPr="00A87EDC">
              <w:t xml:space="preserve"> квартал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Опубликование для общественного обсуждения проекта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="0047026F" w:rsidRPr="00F339E2">
              <w:rPr>
                <w:sz w:val="22"/>
                <w:szCs w:val="22"/>
              </w:rPr>
              <w:t xml:space="preserve">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0033B6" w:rsidRPr="00F339E2" w:rsidRDefault="000033B6" w:rsidP="00ED302D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Утверждение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="0047026F"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  <w:r w:rsidRPr="00F339E2">
              <w:rPr>
                <w:sz w:val="22"/>
                <w:szCs w:val="22"/>
              </w:rPr>
              <w:t>» с учетом обсуждения с заинтересованными лицами</w:t>
            </w:r>
          </w:p>
        </w:tc>
        <w:tc>
          <w:tcPr>
            <w:tcW w:w="269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0033B6" w:rsidRPr="00C9098D" w:rsidTr="008E6316">
              <w:trPr>
                <w:trHeight w:val="1254"/>
              </w:trPr>
              <w:tc>
                <w:tcPr>
                  <w:tcW w:w="0" w:type="auto"/>
                </w:tcPr>
                <w:p w:rsidR="000033B6" w:rsidRPr="00C9098D" w:rsidRDefault="000033B6" w:rsidP="008E6316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F339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175BF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</w:t>
            </w:r>
            <w:r w:rsidR="00175BF6">
              <w:rPr>
                <w:sz w:val="22"/>
                <w:szCs w:val="22"/>
              </w:rPr>
              <w:t>24</w:t>
            </w:r>
            <w:r w:rsidRPr="00F339E2">
              <w:rPr>
                <w:sz w:val="22"/>
                <w:szCs w:val="22"/>
              </w:rPr>
              <w:t xml:space="preserve"> года</w:t>
            </w:r>
          </w:p>
        </w:tc>
      </w:tr>
    </w:tbl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A87EDC" w:rsidRDefault="00A87EDC" w:rsidP="000033B6">
      <w:pPr>
        <w:pStyle w:val="Default"/>
        <w:jc w:val="center"/>
        <w:rPr>
          <w:sz w:val="28"/>
          <w:szCs w:val="28"/>
        </w:rPr>
      </w:pPr>
    </w:p>
    <w:sectPr w:rsidR="00A87EDC" w:rsidSect="00156D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C46" w:rsidRDefault="00892C46" w:rsidP="00A155CC">
      <w:r>
        <w:separator/>
      </w:r>
    </w:p>
  </w:endnote>
  <w:endnote w:type="continuationSeparator" w:id="1">
    <w:p w:rsidR="00892C46" w:rsidRDefault="00892C46" w:rsidP="00A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C46" w:rsidRDefault="00892C46" w:rsidP="00A155CC">
      <w:r>
        <w:separator/>
      </w:r>
    </w:p>
  </w:footnote>
  <w:footnote w:type="continuationSeparator" w:id="1">
    <w:p w:rsidR="00892C46" w:rsidRDefault="00892C46" w:rsidP="00A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63E"/>
    <w:multiLevelType w:val="hybridMultilevel"/>
    <w:tmpl w:val="6B867F0A"/>
    <w:lvl w:ilvl="0" w:tplc="AA40CBB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">
    <w:nsid w:val="62A17A5E"/>
    <w:multiLevelType w:val="hybridMultilevel"/>
    <w:tmpl w:val="78AA81B2"/>
    <w:lvl w:ilvl="0" w:tplc="20C22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D0466D"/>
    <w:multiLevelType w:val="multilevel"/>
    <w:tmpl w:val="33F830A8"/>
    <w:lvl w:ilvl="0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/>
  <w:rsids>
    <w:rsidRoot w:val="00F437B1"/>
    <w:rsid w:val="00002385"/>
    <w:rsid w:val="000033B6"/>
    <w:rsid w:val="00005112"/>
    <w:rsid w:val="00030206"/>
    <w:rsid w:val="00073062"/>
    <w:rsid w:val="0008053A"/>
    <w:rsid w:val="00093C8F"/>
    <w:rsid w:val="000A4AB6"/>
    <w:rsid w:val="00140A0F"/>
    <w:rsid w:val="001422E6"/>
    <w:rsid w:val="00156D03"/>
    <w:rsid w:val="0017217B"/>
    <w:rsid w:val="00175BF6"/>
    <w:rsid w:val="001B2AA9"/>
    <w:rsid w:val="001B59D5"/>
    <w:rsid w:val="001C46AF"/>
    <w:rsid w:val="001C538F"/>
    <w:rsid w:val="001F2A33"/>
    <w:rsid w:val="00206E5A"/>
    <w:rsid w:val="002367C6"/>
    <w:rsid w:val="0027721D"/>
    <w:rsid w:val="0029233D"/>
    <w:rsid w:val="002A1E75"/>
    <w:rsid w:val="002B1339"/>
    <w:rsid w:val="002C2205"/>
    <w:rsid w:val="002E60C6"/>
    <w:rsid w:val="0033615A"/>
    <w:rsid w:val="0034474D"/>
    <w:rsid w:val="00371E24"/>
    <w:rsid w:val="0038071D"/>
    <w:rsid w:val="003853C4"/>
    <w:rsid w:val="003A108A"/>
    <w:rsid w:val="003B5983"/>
    <w:rsid w:val="003C296A"/>
    <w:rsid w:val="003D06A1"/>
    <w:rsid w:val="00434AA0"/>
    <w:rsid w:val="00456EA9"/>
    <w:rsid w:val="00460A83"/>
    <w:rsid w:val="00463DAC"/>
    <w:rsid w:val="00467A67"/>
    <w:rsid w:val="0047026F"/>
    <w:rsid w:val="00494B16"/>
    <w:rsid w:val="004B6816"/>
    <w:rsid w:val="004D507B"/>
    <w:rsid w:val="004F4F64"/>
    <w:rsid w:val="00523F5D"/>
    <w:rsid w:val="005372A3"/>
    <w:rsid w:val="00541123"/>
    <w:rsid w:val="005428B9"/>
    <w:rsid w:val="00542B0B"/>
    <w:rsid w:val="00545119"/>
    <w:rsid w:val="00554137"/>
    <w:rsid w:val="0057109D"/>
    <w:rsid w:val="00575654"/>
    <w:rsid w:val="005A2757"/>
    <w:rsid w:val="005A3EE9"/>
    <w:rsid w:val="00602FD1"/>
    <w:rsid w:val="00631CD6"/>
    <w:rsid w:val="006461DF"/>
    <w:rsid w:val="0069188C"/>
    <w:rsid w:val="006F2A7F"/>
    <w:rsid w:val="006F76D3"/>
    <w:rsid w:val="00724648"/>
    <w:rsid w:val="00786DA5"/>
    <w:rsid w:val="007A4FCA"/>
    <w:rsid w:val="007B734F"/>
    <w:rsid w:val="007F36B2"/>
    <w:rsid w:val="007F54DB"/>
    <w:rsid w:val="00822DC4"/>
    <w:rsid w:val="00827854"/>
    <w:rsid w:val="00865E57"/>
    <w:rsid w:val="00892C46"/>
    <w:rsid w:val="008D5F8A"/>
    <w:rsid w:val="008E6316"/>
    <w:rsid w:val="008F12CD"/>
    <w:rsid w:val="00902ECE"/>
    <w:rsid w:val="0094074D"/>
    <w:rsid w:val="00952FBB"/>
    <w:rsid w:val="0096766A"/>
    <w:rsid w:val="00975CF3"/>
    <w:rsid w:val="0099624A"/>
    <w:rsid w:val="009A45B9"/>
    <w:rsid w:val="009A6188"/>
    <w:rsid w:val="009D1768"/>
    <w:rsid w:val="009D4FD3"/>
    <w:rsid w:val="00A07F0A"/>
    <w:rsid w:val="00A155CC"/>
    <w:rsid w:val="00A43AAF"/>
    <w:rsid w:val="00A71ACF"/>
    <w:rsid w:val="00A76BDE"/>
    <w:rsid w:val="00A774EC"/>
    <w:rsid w:val="00A87EDC"/>
    <w:rsid w:val="00AB1815"/>
    <w:rsid w:val="00AE6780"/>
    <w:rsid w:val="00B04283"/>
    <w:rsid w:val="00B06A0A"/>
    <w:rsid w:val="00B22E48"/>
    <w:rsid w:val="00B30B5D"/>
    <w:rsid w:val="00B32799"/>
    <w:rsid w:val="00B55C31"/>
    <w:rsid w:val="00B61BB4"/>
    <w:rsid w:val="00B63C14"/>
    <w:rsid w:val="00BB307A"/>
    <w:rsid w:val="00BE5608"/>
    <w:rsid w:val="00BE5907"/>
    <w:rsid w:val="00BE65B4"/>
    <w:rsid w:val="00C61197"/>
    <w:rsid w:val="00C9378E"/>
    <w:rsid w:val="00CB68D6"/>
    <w:rsid w:val="00CD244F"/>
    <w:rsid w:val="00D2524B"/>
    <w:rsid w:val="00D26942"/>
    <w:rsid w:val="00DA2222"/>
    <w:rsid w:val="00DB4EE9"/>
    <w:rsid w:val="00DE2815"/>
    <w:rsid w:val="00E13E72"/>
    <w:rsid w:val="00E27915"/>
    <w:rsid w:val="00E47E4B"/>
    <w:rsid w:val="00E5124B"/>
    <w:rsid w:val="00E64DA2"/>
    <w:rsid w:val="00E657A2"/>
    <w:rsid w:val="00E849C9"/>
    <w:rsid w:val="00EA24DA"/>
    <w:rsid w:val="00EA4809"/>
    <w:rsid w:val="00EB0AAB"/>
    <w:rsid w:val="00EB5AD6"/>
    <w:rsid w:val="00EC3C2C"/>
    <w:rsid w:val="00ED302D"/>
    <w:rsid w:val="00EF272B"/>
    <w:rsid w:val="00EF2A6E"/>
    <w:rsid w:val="00EF6063"/>
    <w:rsid w:val="00F25FA1"/>
    <w:rsid w:val="00F437B1"/>
    <w:rsid w:val="00F73635"/>
    <w:rsid w:val="00F85FD9"/>
    <w:rsid w:val="00FA35E6"/>
    <w:rsid w:val="00FB40C5"/>
    <w:rsid w:val="00FC0043"/>
    <w:rsid w:val="00FC4F35"/>
    <w:rsid w:val="00FD3D55"/>
    <w:rsid w:val="00FD59FE"/>
    <w:rsid w:val="00FD5B1C"/>
    <w:rsid w:val="00FE3CC8"/>
    <w:rsid w:val="00FE479E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9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72B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F2A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Normal (Web)"/>
    <w:basedOn w:val="a"/>
    <w:uiPriority w:val="99"/>
    <w:unhideWhenUsed/>
    <w:rsid w:val="00073062"/>
  </w:style>
  <w:style w:type="paragraph" w:styleId="a4">
    <w:name w:val="header"/>
    <w:basedOn w:val="a"/>
    <w:link w:val="a5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55CC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55CC"/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5124B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24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B5983"/>
    <w:rPr>
      <w:b/>
      <w:bCs/>
    </w:rPr>
  </w:style>
  <w:style w:type="paragraph" w:customStyle="1" w:styleId="ConsPlusCell">
    <w:name w:val="ConsPlusCell"/>
    <w:uiPriority w:val="99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c">
    <w:name w:val="List Paragraph"/>
    <w:basedOn w:val="a"/>
    <w:uiPriority w:val="34"/>
    <w:qFormat/>
    <w:rsid w:val="00542B0B"/>
    <w:pPr>
      <w:ind w:left="720"/>
      <w:contextualSpacing/>
    </w:pPr>
  </w:style>
  <w:style w:type="paragraph" w:styleId="ad">
    <w:name w:val="No Spacing"/>
    <w:uiPriority w:val="1"/>
    <w:qFormat/>
    <w:rsid w:val="00542B0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428B9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  <w:style w:type="character" w:styleId="ae">
    <w:name w:val="Hyperlink"/>
    <w:basedOn w:val="a0"/>
    <w:uiPriority w:val="99"/>
    <w:semiHidden/>
    <w:unhideWhenUsed/>
    <w:rsid w:val="001422E6"/>
    <w:rPr>
      <w:color w:val="0000FF"/>
      <w:u w:val="single"/>
    </w:rPr>
  </w:style>
  <w:style w:type="paragraph" w:customStyle="1" w:styleId="Standard">
    <w:name w:val="Standard"/>
    <w:rsid w:val="001422E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1DF32BFE04FCBB187D28E306C9BB36E7552BF5A96EA3CA67214C5D0ECv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E71B1-CE1E-4BEF-8941-2D40802C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3010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JetGame</cp:lastModifiedBy>
  <cp:revision>7</cp:revision>
  <cp:lastPrinted>2024-11-14T11:25:00Z</cp:lastPrinted>
  <dcterms:created xsi:type="dcterms:W3CDTF">2024-04-10T05:42:00Z</dcterms:created>
  <dcterms:modified xsi:type="dcterms:W3CDTF">2024-11-14T11:25:00Z</dcterms:modified>
</cp:coreProperties>
</file>