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D9" w:rsidRPr="0021783E" w:rsidRDefault="000159C6" w:rsidP="00DB55D9">
      <w:pPr>
        <w:jc w:val="right"/>
      </w:pPr>
      <w:r>
        <w:rPr>
          <w:b/>
          <w:sz w:val="28"/>
          <w:szCs w:val="28"/>
        </w:rPr>
        <w:t xml:space="preserve"> </w:t>
      </w:r>
      <w:r w:rsidR="0032205F" w:rsidRPr="00147031">
        <w:rPr>
          <w:b/>
          <w:sz w:val="28"/>
          <w:szCs w:val="28"/>
        </w:rPr>
        <w:t xml:space="preserve"> </w:t>
      </w:r>
      <w:r w:rsidR="00DB55D9" w:rsidRPr="0021783E">
        <w:t xml:space="preserve">Приложение № 2 </w:t>
      </w:r>
    </w:p>
    <w:p w:rsidR="00DB55D9" w:rsidRDefault="00DB55D9" w:rsidP="00DB55D9">
      <w:pPr>
        <w:jc w:val="right"/>
      </w:pPr>
      <w:r w:rsidRPr="0021783E">
        <w:t>к распоряжению Администрации</w:t>
      </w:r>
      <w:r w:rsidR="00A91AC0">
        <w:t xml:space="preserve"> </w:t>
      </w:r>
      <w:r>
        <w:t>Еремеевского</w:t>
      </w:r>
      <w:r w:rsidRPr="0021783E">
        <w:t xml:space="preserve"> сельского поселения</w:t>
      </w:r>
    </w:p>
    <w:p w:rsidR="00A91AC0" w:rsidRPr="0021783E" w:rsidRDefault="00A91AC0" w:rsidP="00DB55D9">
      <w:pPr>
        <w:jc w:val="right"/>
      </w:pPr>
      <w:r>
        <w:t>Полтавского муниципального района Омской области</w:t>
      </w:r>
    </w:p>
    <w:p w:rsidR="00DB55D9" w:rsidRPr="0021783E" w:rsidRDefault="00DB55D9" w:rsidP="00DB55D9">
      <w:pPr>
        <w:jc w:val="right"/>
      </w:pPr>
      <w:r w:rsidRPr="0021783E">
        <w:t>№</w:t>
      </w:r>
      <w:r>
        <w:t xml:space="preserve"> </w:t>
      </w:r>
      <w:r w:rsidR="001A6153">
        <w:t>79</w:t>
      </w:r>
      <w:r w:rsidR="00457AB0">
        <w:t xml:space="preserve"> </w:t>
      </w:r>
      <w:r w:rsidRPr="0021783E">
        <w:t>от</w:t>
      </w:r>
      <w:r>
        <w:t xml:space="preserve"> </w:t>
      </w:r>
      <w:r w:rsidR="001A6153">
        <w:t>11 ноября</w:t>
      </w:r>
      <w:r>
        <w:t xml:space="preserve"> 202</w:t>
      </w:r>
      <w:r w:rsidR="003B2399">
        <w:t>4</w:t>
      </w:r>
      <w:r w:rsidRPr="0021783E">
        <w:t xml:space="preserve"> года</w:t>
      </w:r>
    </w:p>
    <w:p w:rsidR="00DB55D9" w:rsidRDefault="00DB55D9" w:rsidP="00DB55D9">
      <w:pPr>
        <w:jc w:val="center"/>
        <w:rPr>
          <w:b/>
          <w:sz w:val="28"/>
          <w:szCs w:val="28"/>
        </w:rPr>
      </w:pPr>
    </w:p>
    <w:p w:rsidR="00B215C5" w:rsidRPr="00147031" w:rsidRDefault="00B215C5" w:rsidP="00DB55D9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>Пояснительная записка</w:t>
      </w:r>
    </w:p>
    <w:p w:rsidR="00C61FCD" w:rsidRDefault="00B215C5" w:rsidP="00B215C5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 xml:space="preserve">к прогнозу социально-экономического развития </w:t>
      </w:r>
      <w:r w:rsidR="002844E8">
        <w:rPr>
          <w:b/>
          <w:sz w:val="28"/>
          <w:szCs w:val="28"/>
        </w:rPr>
        <w:t>Еремеевского</w:t>
      </w:r>
      <w:r w:rsidRPr="00147031">
        <w:rPr>
          <w:b/>
          <w:sz w:val="28"/>
          <w:szCs w:val="28"/>
        </w:rPr>
        <w:t xml:space="preserve"> сельского поселения</w:t>
      </w:r>
      <w:r w:rsidR="009A0B9C" w:rsidRPr="00147031">
        <w:rPr>
          <w:b/>
          <w:sz w:val="28"/>
          <w:szCs w:val="28"/>
        </w:rPr>
        <w:t xml:space="preserve"> </w:t>
      </w:r>
      <w:r w:rsidRPr="00147031">
        <w:rPr>
          <w:b/>
          <w:sz w:val="28"/>
          <w:szCs w:val="28"/>
        </w:rPr>
        <w:t xml:space="preserve">на </w:t>
      </w:r>
      <w:r w:rsidR="003B2399">
        <w:rPr>
          <w:b/>
          <w:sz w:val="28"/>
          <w:szCs w:val="28"/>
        </w:rPr>
        <w:t>2025</w:t>
      </w:r>
      <w:r w:rsidRPr="00147031">
        <w:rPr>
          <w:b/>
          <w:sz w:val="28"/>
          <w:szCs w:val="28"/>
        </w:rPr>
        <w:t xml:space="preserve"> год</w:t>
      </w:r>
      <w:r w:rsidR="00BD0707" w:rsidRPr="00147031">
        <w:rPr>
          <w:b/>
          <w:sz w:val="28"/>
          <w:szCs w:val="28"/>
        </w:rPr>
        <w:t xml:space="preserve"> и плановый период</w:t>
      </w:r>
      <w:r w:rsidR="00BD4220">
        <w:rPr>
          <w:b/>
          <w:sz w:val="28"/>
          <w:szCs w:val="28"/>
        </w:rPr>
        <w:t xml:space="preserve"> </w:t>
      </w:r>
      <w:r w:rsidR="003B2399">
        <w:rPr>
          <w:b/>
          <w:sz w:val="28"/>
          <w:szCs w:val="28"/>
        </w:rPr>
        <w:t>2026</w:t>
      </w:r>
      <w:r w:rsidR="00BD4220">
        <w:rPr>
          <w:b/>
          <w:sz w:val="28"/>
          <w:szCs w:val="28"/>
        </w:rPr>
        <w:t xml:space="preserve"> и </w:t>
      </w:r>
      <w:r w:rsidR="003B2399">
        <w:rPr>
          <w:b/>
          <w:sz w:val="28"/>
          <w:szCs w:val="28"/>
        </w:rPr>
        <w:t>2027</w:t>
      </w:r>
      <w:r w:rsidR="00542141" w:rsidRPr="00147031">
        <w:rPr>
          <w:b/>
          <w:sz w:val="28"/>
          <w:szCs w:val="28"/>
        </w:rPr>
        <w:t xml:space="preserve"> годы</w:t>
      </w:r>
    </w:p>
    <w:p w:rsidR="00464982" w:rsidRPr="00147031" w:rsidRDefault="00464982" w:rsidP="00B215C5">
      <w:pPr>
        <w:jc w:val="center"/>
        <w:rPr>
          <w:b/>
          <w:sz w:val="28"/>
          <w:szCs w:val="28"/>
        </w:rPr>
      </w:pPr>
    </w:p>
    <w:p w:rsidR="00464982" w:rsidRPr="00665766" w:rsidRDefault="000159C6" w:rsidP="00464982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4982" w:rsidRPr="00665766">
        <w:rPr>
          <w:rFonts w:ascii="Times New Roman" w:hAnsi="Times New Roman"/>
          <w:sz w:val="28"/>
          <w:szCs w:val="28"/>
        </w:rPr>
        <w:t>Институциональная структура сельского поселения.</w:t>
      </w:r>
    </w:p>
    <w:p w:rsidR="00AE0296" w:rsidRPr="00665766" w:rsidRDefault="00AE0296" w:rsidP="004446FF">
      <w:pPr>
        <w:jc w:val="both"/>
        <w:rPr>
          <w:sz w:val="28"/>
          <w:szCs w:val="28"/>
        </w:rPr>
      </w:pPr>
    </w:p>
    <w:p w:rsidR="00B215C5" w:rsidRPr="00665766" w:rsidRDefault="000159C6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</w:t>
      </w:r>
      <w:r w:rsidR="00F2731E" w:rsidRPr="00665766">
        <w:rPr>
          <w:sz w:val="28"/>
          <w:szCs w:val="28"/>
        </w:rPr>
        <w:t xml:space="preserve"> </w:t>
      </w:r>
      <w:r w:rsidR="00B215C5" w:rsidRPr="00665766">
        <w:rPr>
          <w:sz w:val="28"/>
          <w:szCs w:val="28"/>
        </w:rPr>
        <w:t xml:space="preserve">Прогноз социально-экономического развития </w:t>
      </w:r>
      <w:r w:rsidR="002844E8" w:rsidRPr="00665766">
        <w:rPr>
          <w:sz w:val="28"/>
          <w:szCs w:val="28"/>
        </w:rPr>
        <w:t>Еремеевского</w:t>
      </w:r>
      <w:r w:rsidR="00B215C5" w:rsidRPr="00665766">
        <w:rPr>
          <w:sz w:val="28"/>
          <w:szCs w:val="28"/>
        </w:rPr>
        <w:t xml:space="preserve"> сельского поселения </w:t>
      </w:r>
      <w:r w:rsidR="00FD7DB5" w:rsidRPr="00665766">
        <w:rPr>
          <w:sz w:val="28"/>
          <w:szCs w:val="28"/>
        </w:rPr>
        <w:t xml:space="preserve">на </w:t>
      </w:r>
      <w:r w:rsidR="003B2399" w:rsidRPr="00665766">
        <w:rPr>
          <w:sz w:val="28"/>
          <w:szCs w:val="28"/>
        </w:rPr>
        <w:t>2025</w:t>
      </w:r>
      <w:r w:rsidR="00FD7DB5" w:rsidRPr="00665766">
        <w:rPr>
          <w:sz w:val="28"/>
          <w:szCs w:val="28"/>
        </w:rPr>
        <w:t xml:space="preserve"> год</w:t>
      </w:r>
      <w:r w:rsidR="00BD4220" w:rsidRPr="00665766">
        <w:rPr>
          <w:sz w:val="28"/>
          <w:szCs w:val="28"/>
        </w:rPr>
        <w:t xml:space="preserve"> и плановый период </w:t>
      </w:r>
      <w:r w:rsidR="003B2399" w:rsidRPr="00665766">
        <w:rPr>
          <w:sz w:val="28"/>
          <w:szCs w:val="28"/>
        </w:rPr>
        <w:t>2026</w:t>
      </w:r>
      <w:r w:rsidR="004B0C75" w:rsidRPr="00665766">
        <w:rPr>
          <w:sz w:val="28"/>
          <w:szCs w:val="28"/>
        </w:rPr>
        <w:t xml:space="preserve"> и </w:t>
      </w:r>
      <w:r w:rsidR="003B2399" w:rsidRPr="00665766">
        <w:rPr>
          <w:sz w:val="28"/>
          <w:szCs w:val="28"/>
        </w:rPr>
        <w:t>2027</w:t>
      </w:r>
      <w:r w:rsidR="00542141" w:rsidRPr="00665766">
        <w:rPr>
          <w:sz w:val="28"/>
          <w:szCs w:val="28"/>
        </w:rPr>
        <w:t xml:space="preserve"> год</w:t>
      </w:r>
      <w:r w:rsidR="00181D00" w:rsidRPr="00665766">
        <w:rPr>
          <w:sz w:val="28"/>
          <w:szCs w:val="28"/>
        </w:rPr>
        <w:t>ы</w:t>
      </w:r>
      <w:r w:rsidR="00FD7DB5" w:rsidRPr="00665766">
        <w:rPr>
          <w:sz w:val="28"/>
          <w:szCs w:val="28"/>
        </w:rPr>
        <w:t xml:space="preserve"> разработан на основе сценарных</w:t>
      </w:r>
      <w:r w:rsidR="007A7FF7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>условий социально-экономического развития Р</w:t>
      </w:r>
      <w:r w:rsidR="007A7FF7" w:rsidRPr="00665766">
        <w:rPr>
          <w:sz w:val="28"/>
          <w:szCs w:val="28"/>
        </w:rPr>
        <w:t>оссийской Федерации на 20</w:t>
      </w:r>
      <w:r w:rsidR="00F811FB" w:rsidRPr="00665766">
        <w:rPr>
          <w:sz w:val="28"/>
          <w:szCs w:val="28"/>
        </w:rPr>
        <w:t>2</w:t>
      </w:r>
      <w:r w:rsidR="000846E8" w:rsidRPr="00665766">
        <w:rPr>
          <w:sz w:val="28"/>
          <w:szCs w:val="28"/>
        </w:rPr>
        <w:t>3</w:t>
      </w:r>
      <w:r w:rsidR="007A7FF7" w:rsidRPr="00665766">
        <w:rPr>
          <w:sz w:val="28"/>
          <w:szCs w:val="28"/>
        </w:rPr>
        <w:t xml:space="preserve"> год</w:t>
      </w:r>
      <w:r w:rsidR="00FD7DB5" w:rsidRPr="00665766">
        <w:rPr>
          <w:sz w:val="28"/>
          <w:szCs w:val="28"/>
        </w:rPr>
        <w:t>,</w:t>
      </w:r>
      <w:r w:rsidR="00B6561D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 xml:space="preserve">тенденций развития </w:t>
      </w:r>
      <w:r w:rsidR="002844E8" w:rsidRPr="00665766">
        <w:rPr>
          <w:sz w:val="28"/>
          <w:szCs w:val="28"/>
        </w:rPr>
        <w:t>Еремеевского</w:t>
      </w:r>
      <w:r w:rsidR="00960711" w:rsidRPr="00665766">
        <w:rPr>
          <w:sz w:val="28"/>
          <w:szCs w:val="28"/>
        </w:rPr>
        <w:t xml:space="preserve"> </w:t>
      </w:r>
      <w:r w:rsidR="00FD7DB5" w:rsidRPr="00665766">
        <w:rPr>
          <w:sz w:val="28"/>
          <w:szCs w:val="28"/>
        </w:rPr>
        <w:t xml:space="preserve">сельского поселения за предшествующие годы, фактически складывающейся ситуации в </w:t>
      </w:r>
      <w:r w:rsidR="007A7FF7" w:rsidRPr="00665766">
        <w:rPr>
          <w:sz w:val="28"/>
          <w:szCs w:val="28"/>
        </w:rPr>
        <w:t>текущем финансовом году, прогнозных данных о деятельности хозяйствующих субъектов</w:t>
      </w:r>
      <w:r w:rsidR="00673BED" w:rsidRPr="00665766">
        <w:rPr>
          <w:sz w:val="28"/>
          <w:szCs w:val="28"/>
        </w:rPr>
        <w:t>, о</w:t>
      </w:r>
      <w:r w:rsidR="007A7FF7" w:rsidRPr="00665766">
        <w:rPr>
          <w:sz w:val="28"/>
          <w:szCs w:val="28"/>
        </w:rPr>
        <w:t xml:space="preserve">существляемой на территории </w:t>
      </w:r>
      <w:r w:rsidR="002844E8" w:rsidRPr="00665766">
        <w:rPr>
          <w:sz w:val="28"/>
          <w:szCs w:val="28"/>
        </w:rPr>
        <w:t>Еремеевского</w:t>
      </w:r>
      <w:r w:rsidR="007A7FF7" w:rsidRPr="00665766">
        <w:rPr>
          <w:sz w:val="28"/>
          <w:szCs w:val="28"/>
        </w:rPr>
        <w:t xml:space="preserve"> сельского поселения</w:t>
      </w:r>
      <w:r w:rsidR="00BF6EDB" w:rsidRPr="00665766">
        <w:rPr>
          <w:sz w:val="28"/>
          <w:szCs w:val="28"/>
        </w:rPr>
        <w:t xml:space="preserve"> Полтавского муниципального района Омской области</w:t>
      </w:r>
      <w:r w:rsidR="007A7FF7" w:rsidRPr="00665766">
        <w:rPr>
          <w:sz w:val="28"/>
          <w:szCs w:val="28"/>
        </w:rPr>
        <w:t xml:space="preserve"> на </w:t>
      </w:r>
      <w:r w:rsidR="003B2399" w:rsidRPr="00665766">
        <w:rPr>
          <w:sz w:val="28"/>
          <w:szCs w:val="28"/>
        </w:rPr>
        <w:t>2025</w:t>
      </w:r>
      <w:r w:rsidR="00BF6EDB" w:rsidRPr="00665766">
        <w:rPr>
          <w:sz w:val="28"/>
          <w:szCs w:val="28"/>
        </w:rPr>
        <w:t>-</w:t>
      </w:r>
      <w:r w:rsidR="003B2399" w:rsidRPr="00665766">
        <w:rPr>
          <w:sz w:val="28"/>
          <w:szCs w:val="28"/>
        </w:rPr>
        <w:t>2027</w:t>
      </w:r>
      <w:r w:rsidR="00181D00" w:rsidRPr="00665766">
        <w:rPr>
          <w:sz w:val="28"/>
          <w:szCs w:val="28"/>
        </w:rPr>
        <w:t xml:space="preserve"> год</w:t>
      </w:r>
      <w:r w:rsidR="00BF6EDB" w:rsidRPr="00665766">
        <w:rPr>
          <w:sz w:val="28"/>
          <w:szCs w:val="28"/>
        </w:rPr>
        <w:t>ы.</w:t>
      </w:r>
    </w:p>
    <w:p w:rsidR="004346DA" w:rsidRPr="00665766" w:rsidRDefault="000159C6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</w:t>
      </w:r>
      <w:r w:rsidR="00F2731E" w:rsidRPr="00665766">
        <w:rPr>
          <w:sz w:val="28"/>
          <w:szCs w:val="28"/>
        </w:rPr>
        <w:t xml:space="preserve"> </w:t>
      </w:r>
      <w:r w:rsidR="004346DA" w:rsidRPr="00665766">
        <w:rPr>
          <w:sz w:val="28"/>
          <w:szCs w:val="28"/>
        </w:rPr>
        <w:t>Прогноз основан на вариантной основе.</w:t>
      </w:r>
      <w:r w:rsidR="00BD4220" w:rsidRPr="00665766">
        <w:rPr>
          <w:sz w:val="28"/>
          <w:szCs w:val="28"/>
        </w:rPr>
        <w:t xml:space="preserve"> Первый вариант прогноза </w:t>
      </w:r>
      <w:r w:rsidR="003B73CB" w:rsidRPr="00665766">
        <w:rPr>
          <w:sz w:val="28"/>
          <w:szCs w:val="28"/>
        </w:rPr>
        <w:t xml:space="preserve">сформирован на основе консервативных оценок социально-экономического развития </w:t>
      </w:r>
      <w:r w:rsidR="002844E8" w:rsidRPr="00665766">
        <w:rPr>
          <w:sz w:val="28"/>
          <w:szCs w:val="28"/>
        </w:rPr>
        <w:t>Еремеевского</w:t>
      </w:r>
      <w:r w:rsidR="003B73CB" w:rsidRPr="00665766">
        <w:rPr>
          <w:sz w:val="28"/>
          <w:szCs w:val="28"/>
        </w:rPr>
        <w:t xml:space="preserve"> сельского поселения Полтавского район. В прогнозируемом периоде </w:t>
      </w:r>
      <w:r w:rsidR="004346DA" w:rsidRPr="00665766">
        <w:rPr>
          <w:sz w:val="28"/>
          <w:szCs w:val="28"/>
        </w:rPr>
        <w:t>отражает</w:t>
      </w:r>
      <w:r w:rsidR="003B73CB" w:rsidRPr="00665766">
        <w:rPr>
          <w:sz w:val="28"/>
          <w:szCs w:val="28"/>
        </w:rPr>
        <w:t>ся</w:t>
      </w:r>
      <w:r w:rsidR="004346DA" w:rsidRPr="00665766">
        <w:rPr>
          <w:sz w:val="28"/>
          <w:szCs w:val="28"/>
        </w:rPr>
        <w:t xml:space="preserve"> низкие темпы развития экономики и социальной сферы. Второй вариант прогноза</w:t>
      </w:r>
      <w:r w:rsidR="003B73CB" w:rsidRPr="00665766">
        <w:rPr>
          <w:sz w:val="28"/>
          <w:szCs w:val="28"/>
        </w:rPr>
        <w:t xml:space="preserve"> определен в качестве основы для формирования местного бюджета и</w:t>
      </w:r>
      <w:r w:rsidR="004346DA" w:rsidRPr="00665766">
        <w:rPr>
          <w:sz w:val="28"/>
          <w:szCs w:val="28"/>
        </w:rPr>
        <w:t xml:space="preserve"> предполагает более благоприятную экономическую конъюнктуру, обеспечивающую значительный рост уровня жизни населения.</w:t>
      </w:r>
      <w:r w:rsidR="003B73CB" w:rsidRPr="00665766">
        <w:rPr>
          <w:sz w:val="28"/>
          <w:szCs w:val="28"/>
        </w:rPr>
        <w:t xml:space="preserve"> 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Еремеевское сельское поселение расположено в пределах Полтавского муниципального района, в южной части Омской области. Образовано поселение в 1906 году. </w:t>
      </w:r>
    </w:p>
    <w:p w:rsidR="007A7638" w:rsidRPr="00665766" w:rsidRDefault="007A7638" w:rsidP="0034328E">
      <w:pPr>
        <w:ind w:firstLine="709"/>
        <w:jc w:val="both"/>
        <w:rPr>
          <w:color w:val="000000"/>
          <w:sz w:val="28"/>
          <w:szCs w:val="28"/>
        </w:rPr>
      </w:pPr>
      <w:r w:rsidRPr="00665766">
        <w:rPr>
          <w:sz w:val="28"/>
          <w:szCs w:val="28"/>
        </w:rPr>
        <w:t xml:space="preserve">Еремеевка находится в 22 км к юго-востоку от районного центра посёлка </w:t>
      </w:r>
      <w:hyperlink r:id="rId7" w:tooltip="Полтавка (Омская область)" w:history="1">
        <w:r w:rsidRPr="00665766">
          <w:rPr>
            <w:rStyle w:val="a5"/>
            <w:color w:val="000000"/>
            <w:sz w:val="28"/>
            <w:szCs w:val="28"/>
          </w:rPr>
          <w:t>Полтавка</w:t>
        </w:r>
      </w:hyperlink>
      <w:r w:rsidRPr="00665766">
        <w:rPr>
          <w:sz w:val="28"/>
          <w:szCs w:val="28"/>
        </w:rPr>
        <w:t xml:space="preserve">, к востоку от села проходит государственная граница с </w:t>
      </w:r>
      <w:hyperlink r:id="rId8" w:tooltip="Казахстан" w:history="1">
        <w:r w:rsidRPr="00665766">
          <w:rPr>
            <w:rStyle w:val="a5"/>
            <w:color w:val="000000"/>
            <w:sz w:val="28"/>
            <w:szCs w:val="28"/>
          </w:rPr>
          <w:t>Республикой Казахстан</w:t>
        </w:r>
      </w:hyperlink>
      <w:r w:rsidRPr="00665766">
        <w:rPr>
          <w:color w:val="000000"/>
          <w:sz w:val="28"/>
          <w:szCs w:val="28"/>
        </w:rPr>
        <w:t>.</w:t>
      </w:r>
    </w:p>
    <w:p w:rsidR="001E4D47" w:rsidRPr="00B152AC" w:rsidRDefault="001E4D47" w:rsidP="0034328E">
      <w:pPr>
        <w:ind w:firstLine="709"/>
        <w:jc w:val="both"/>
        <w:rPr>
          <w:sz w:val="28"/>
          <w:szCs w:val="28"/>
        </w:rPr>
      </w:pPr>
      <w:r w:rsidRPr="00B152AC">
        <w:rPr>
          <w:sz w:val="28"/>
          <w:szCs w:val="28"/>
        </w:rPr>
        <w:t xml:space="preserve"> Общая площадь </w:t>
      </w:r>
      <w:r w:rsidR="007A7638" w:rsidRPr="00B152AC">
        <w:rPr>
          <w:sz w:val="28"/>
          <w:szCs w:val="28"/>
        </w:rPr>
        <w:t xml:space="preserve">Еремеевского сельского поселения составляет </w:t>
      </w:r>
      <w:r w:rsidR="00665766" w:rsidRPr="00B152AC">
        <w:rPr>
          <w:sz w:val="28"/>
          <w:szCs w:val="28"/>
        </w:rPr>
        <w:t>337,74</w:t>
      </w:r>
      <w:r w:rsidR="007A7638" w:rsidRPr="00B152AC">
        <w:rPr>
          <w:sz w:val="28"/>
          <w:szCs w:val="28"/>
        </w:rPr>
        <w:t xml:space="preserve">  кв.км.</w:t>
      </w:r>
      <w:r w:rsidRPr="00B152AC">
        <w:rPr>
          <w:sz w:val="28"/>
          <w:szCs w:val="28"/>
        </w:rPr>
        <w:t xml:space="preserve"> Численность населения поселения составляет </w:t>
      </w:r>
      <w:r w:rsidR="00665766" w:rsidRPr="00B152AC">
        <w:rPr>
          <w:sz w:val="28"/>
          <w:szCs w:val="28"/>
        </w:rPr>
        <w:t>18</w:t>
      </w:r>
      <w:r w:rsidR="00150106" w:rsidRPr="00B152AC">
        <w:rPr>
          <w:sz w:val="28"/>
          <w:szCs w:val="28"/>
        </w:rPr>
        <w:t>63</w:t>
      </w:r>
      <w:r w:rsidRPr="00B152AC">
        <w:rPr>
          <w:sz w:val="28"/>
          <w:szCs w:val="28"/>
        </w:rPr>
        <w:t xml:space="preserve"> человек (по состоянию на 01.10.202</w:t>
      </w:r>
      <w:r w:rsidR="00665766" w:rsidRPr="00B152AC">
        <w:rPr>
          <w:sz w:val="28"/>
          <w:szCs w:val="28"/>
        </w:rPr>
        <w:t>4</w:t>
      </w:r>
      <w:r w:rsidRPr="00B152AC">
        <w:rPr>
          <w:sz w:val="28"/>
          <w:szCs w:val="28"/>
        </w:rPr>
        <w:t xml:space="preserve"> года), плотность населения составляет 0,1</w:t>
      </w:r>
      <w:r w:rsidR="00665766" w:rsidRPr="00B152AC">
        <w:rPr>
          <w:sz w:val="28"/>
          <w:szCs w:val="28"/>
        </w:rPr>
        <w:t>8</w:t>
      </w:r>
      <w:r w:rsidRPr="00B152AC">
        <w:rPr>
          <w:color w:val="FF6600"/>
          <w:sz w:val="28"/>
          <w:szCs w:val="28"/>
        </w:rPr>
        <w:t xml:space="preserve"> </w:t>
      </w:r>
      <w:r w:rsidRPr="00B152AC">
        <w:rPr>
          <w:sz w:val="28"/>
          <w:szCs w:val="28"/>
        </w:rPr>
        <w:t>человека на 1 кв. км.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В Еремеевское сельское поселение входит 5 населенных пунктов: с. Еремеевка, с. Гостиловка, д. Каменка, д. Коконовка, д. Новоколомзино.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С районным центром и г. Омском его связывают дороги с твердым покрытием, железнодорожного сообщения нет.</w:t>
      </w:r>
    </w:p>
    <w:p w:rsidR="007A7638" w:rsidRPr="00665766" w:rsidRDefault="007A7638" w:rsidP="0034328E">
      <w:pPr>
        <w:ind w:firstLine="709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На основе анализа исторических, социальных, экономических предпосылок развития поселения, динамики основных социально-экономических показателей выявлены и структурированы следующие сильные и слабые стороны, а также потенциальные возможности и угрозы развития сельского поселения.</w:t>
      </w:r>
    </w:p>
    <w:p w:rsidR="007A7638" w:rsidRPr="00665766" w:rsidRDefault="007A7638" w:rsidP="007A7638">
      <w:pPr>
        <w:ind w:firstLine="397"/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lastRenderedPageBreak/>
        <w:t>наличие плодородных земель;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высокий сельскохозяйственный потенциал;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резерв трудовых ресурсов;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техническое перевооружение сельскохозяйственной отрасли;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расширение рынков сбыта сельскохозяйственной продукции.</w:t>
      </w:r>
    </w:p>
    <w:p w:rsidR="007A7638" w:rsidRPr="00665766" w:rsidRDefault="007A7638" w:rsidP="007A7638">
      <w:pPr>
        <w:numPr>
          <w:ilvl w:val="0"/>
          <w:numId w:val="14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Газификация 2 населенных пунктов с. </w:t>
      </w:r>
      <w:r w:rsidR="00AE0AAC" w:rsidRPr="00665766">
        <w:rPr>
          <w:sz w:val="28"/>
          <w:szCs w:val="28"/>
        </w:rPr>
        <w:t>Еремеевка</w:t>
      </w:r>
      <w:r w:rsidRPr="00665766">
        <w:rPr>
          <w:sz w:val="28"/>
          <w:szCs w:val="28"/>
        </w:rPr>
        <w:t xml:space="preserve">, с. </w:t>
      </w:r>
      <w:r w:rsidR="00AE0AAC" w:rsidRPr="00665766">
        <w:rPr>
          <w:sz w:val="28"/>
          <w:szCs w:val="28"/>
        </w:rPr>
        <w:t>Коконовка</w:t>
      </w:r>
      <w:r w:rsidRPr="00665766">
        <w:rPr>
          <w:sz w:val="28"/>
          <w:szCs w:val="28"/>
        </w:rPr>
        <w:t xml:space="preserve">. </w:t>
      </w:r>
    </w:p>
    <w:p w:rsidR="007A7638" w:rsidRPr="00665766" w:rsidRDefault="007A7638" w:rsidP="007A7638">
      <w:pPr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Слабые стороны, тормозящие и ограничивающие устойчивое развитие территории поселения: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незначительное количество действующих предприятий по переработке сельскохозяйственной продукции;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неблагоприятная демографическая ситуация;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преобладающая доля продукции растениеводства в структуре производства сельхозпродукции;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удаленность от областного центра и отсутствие железнодорожных путей сообщения.</w:t>
      </w:r>
    </w:p>
    <w:p w:rsidR="007A7638" w:rsidRPr="00665766" w:rsidRDefault="007A7638" w:rsidP="007A7638">
      <w:pPr>
        <w:numPr>
          <w:ilvl w:val="0"/>
          <w:numId w:val="15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Не все населенные пункты поселения газифицированы.</w:t>
      </w:r>
    </w:p>
    <w:p w:rsidR="007A7638" w:rsidRPr="00665766" w:rsidRDefault="007A7638" w:rsidP="007A7638">
      <w:pPr>
        <w:jc w:val="center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>Потенциальные возможности, которые могут способствовать быстрому развитию территории поселения:</w:t>
      </w:r>
    </w:p>
    <w:p w:rsidR="007A7638" w:rsidRPr="00665766" w:rsidRDefault="007A7638" w:rsidP="007A7638">
      <w:pPr>
        <w:numPr>
          <w:ilvl w:val="0"/>
          <w:numId w:val="23"/>
        </w:numPr>
        <w:ind w:left="426" w:hanging="426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действующих агропромышленных мощностей;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рост объемов производства сельскохозяйственной продукции за счет развития  среднего и малого бизнеса;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создание новых производств;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наращивание объемов жилищного строительства;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газификация не газифицированных населенных пунктов.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сферы бытовых услуг</w:t>
      </w:r>
    </w:p>
    <w:p w:rsidR="007A7638" w:rsidRPr="00665766" w:rsidRDefault="007A7638" w:rsidP="007A7638">
      <w:pPr>
        <w:numPr>
          <w:ilvl w:val="0"/>
          <w:numId w:val="16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Увеличение собираемости налогов</w:t>
      </w:r>
    </w:p>
    <w:p w:rsidR="007A7638" w:rsidRPr="00665766" w:rsidRDefault="007A7638" w:rsidP="007A7638">
      <w:pPr>
        <w:jc w:val="both"/>
        <w:rPr>
          <w:b/>
          <w:sz w:val="28"/>
          <w:szCs w:val="28"/>
        </w:rPr>
      </w:pPr>
      <w:r w:rsidRPr="00665766">
        <w:rPr>
          <w:sz w:val="28"/>
          <w:szCs w:val="28"/>
        </w:rPr>
        <w:t xml:space="preserve">     </w:t>
      </w:r>
      <w:r w:rsidRPr="00665766">
        <w:rPr>
          <w:b/>
          <w:sz w:val="28"/>
          <w:szCs w:val="28"/>
        </w:rPr>
        <w:t>Угрозы, препятствующие развитию  территории поселения: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отсутствие демографического роста;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низкая налоговая база для формирования доходной части бюджета поселений;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отток сельского населения в городскую местность;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низкие закупочные цены на сельскохозяйственную продукцию;</w:t>
      </w:r>
    </w:p>
    <w:p w:rsidR="007A7638" w:rsidRPr="00665766" w:rsidRDefault="007A7638" w:rsidP="007A7638">
      <w:pPr>
        <w:numPr>
          <w:ilvl w:val="0"/>
          <w:numId w:val="17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отсутствие инвесторов по строительству перерабатывающих предприятий.</w:t>
      </w:r>
    </w:p>
    <w:p w:rsidR="007A7638" w:rsidRPr="00665766" w:rsidRDefault="007A7638" w:rsidP="007A7638">
      <w:p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       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Еремеевского сельского поселения в структуре производительных сил Полтавского муниципального района определена миссия поселения: формирование эффективной экономической базы, обеспечивающей устойчивое развитие Еремеевского сельского поселения последовательное повышение качества жизни населения </w:t>
      </w:r>
      <w:r w:rsidR="00832352">
        <w:rPr>
          <w:sz w:val="28"/>
          <w:szCs w:val="28"/>
        </w:rPr>
        <w:t>Еремеев</w:t>
      </w:r>
      <w:r w:rsidRPr="00665766">
        <w:rPr>
          <w:sz w:val="28"/>
          <w:szCs w:val="28"/>
        </w:rPr>
        <w:t>ского сельского поселения.</w:t>
      </w:r>
    </w:p>
    <w:p w:rsidR="007A7638" w:rsidRPr="00665766" w:rsidRDefault="007A7638" w:rsidP="007A7638">
      <w:pPr>
        <w:jc w:val="both"/>
        <w:rPr>
          <w:b/>
          <w:sz w:val="28"/>
          <w:szCs w:val="28"/>
        </w:rPr>
      </w:pPr>
      <w:r w:rsidRPr="00665766">
        <w:rPr>
          <w:b/>
          <w:sz w:val="28"/>
          <w:szCs w:val="28"/>
        </w:rPr>
        <w:t xml:space="preserve">              Базовые "точки роста" экономики: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развитие зернового производства;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>увеличение доли животноводческой продукции;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повышение продуктивности в животноводческой отрасли; </w:t>
      </w:r>
    </w:p>
    <w:p w:rsidR="007A7638" w:rsidRPr="00665766" w:rsidRDefault="007A7638" w:rsidP="007A7638">
      <w:pPr>
        <w:numPr>
          <w:ilvl w:val="0"/>
          <w:numId w:val="18"/>
        </w:num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развитие производства переработки продукции животноводства  </w:t>
      </w:r>
    </w:p>
    <w:p w:rsidR="007A7638" w:rsidRPr="00665766" w:rsidRDefault="007A7638" w:rsidP="007A7638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665766">
        <w:rPr>
          <w:sz w:val="28"/>
          <w:szCs w:val="28"/>
        </w:rPr>
        <w:lastRenderedPageBreak/>
        <w:t xml:space="preserve">дальнейшее развитие малого и среднего предпринимательства      </w:t>
      </w:r>
    </w:p>
    <w:p w:rsidR="007A7638" w:rsidRPr="00665766" w:rsidRDefault="007A7638" w:rsidP="007A7638">
      <w:pPr>
        <w:ind w:firstLine="709"/>
        <w:jc w:val="both"/>
        <w:rPr>
          <w:sz w:val="28"/>
          <w:szCs w:val="28"/>
        </w:rPr>
      </w:pPr>
    </w:p>
    <w:p w:rsidR="00960711" w:rsidRPr="00665766" w:rsidRDefault="000159C6" w:rsidP="00F2731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665766">
        <w:rPr>
          <w:rFonts w:ascii="Times New Roman" w:hAnsi="Times New Roman"/>
          <w:sz w:val="28"/>
          <w:szCs w:val="28"/>
        </w:rPr>
        <w:t xml:space="preserve"> </w:t>
      </w:r>
      <w:r w:rsidR="00F2731E" w:rsidRPr="00665766">
        <w:rPr>
          <w:rFonts w:ascii="Times New Roman" w:hAnsi="Times New Roman"/>
          <w:sz w:val="28"/>
          <w:szCs w:val="28"/>
        </w:rPr>
        <w:t xml:space="preserve"> </w:t>
      </w:r>
      <w:r w:rsidR="00960711" w:rsidRPr="00665766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r w:rsidR="002844E8" w:rsidRPr="00665766">
        <w:rPr>
          <w:rFonts w:ascii="Times New Roman" w:hAnsi="Times New Roman"/>
          <w:sz w:val="28"/>
          <w:szCs w:val="28"/>
        </w:rPr>
        <w:t>Еремеевского</w:t>
      </w:r>
      <w:r w:rsidR="00960711" w:rsidRPr="00665766">
        <w:rPr>
          <w:rFonts w:ascii="Times New Roman" w:hAnsi="Times New Roman"/>
          <w:sz w:val="28"/>
          <w:szCs w:val="28"/>
        </w:rPr>
        <w:t xml:space="preserve"> сельского поселения является типичным сельскохозяйственным поселением. Наибольшее развитие получило выращивание зерновых и кормовых культур. Из животноводческих отраслей развито молочное животноводство и откорм крупного рогатого скота.</w:t>
      </w:r>
    </w:p>
    <w:p w:rsidR="00916B71" w:rsidRPr="00665766" w:rsidRDefault="000159C6" w:rsidP="00F2731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665766">
        <w:rPr>
          <w:rFonts w:ascii="Times New Roman" w:hAnsi="Times New Roman"/>
          <w:sz w:val="28"/>
          <w:szCs w:val="28"/>
        </w:rPr>
        <w:t xml:space="preserve"> </w:t>
      </w:r>
      <w:r w:rsidR="00916B71" w:rsidRPr="00665766">
        <w:rPr>
          <w:rFonts w:ascii="Times New Roman" w:hAnsi="Times New Roman"/>
          <w:sz w:val="28"/>
          <w:szCs w:val="28"/>
        </w:rPr>
        <w:t xml:space="preserve"> Посевная площадь </w:t>
      </w:r>
      <w:r w:rsidR="002844E8" w:rsidRPr="00665766">
        <w:rPr>
          <w:rFonts w:ascii="Times New Roman" w:hAnsi="Times New Roman"/>
          <w:sz w:val="28"/>
          <w:szCs w:val="28"/>
        </w:rPr>
        <w:t>Еремеевского</w:t>
      </w:r>
      <w:r w:rsidR="00916B71" w:rsidRPr="00665766">
        <w:rPr>
          <w:rFonts w:ascii="Times New Roman" w:hAnsi="Times New Roman"/>
          <w:sz w:val="28"/>
          <w:szCs w:val="28"/>
        </w:rPr>
        <w:t xml:space="preserve"> сельского поселения составляет </w:t>
      </w:r>
      <w:r w:rsidR="005E5DA7" w:rsidRPr="0030185E">
        <w:rPr>
          <w:rFonts w:ascii="Times New Roman" w:hAnsi="Times New Roman"/>
          <w:sz w:val="28"/>
          <w:szCs w:val="28"/>
        </w:rPr>
        <w:t>14,93</w:t>
      </w:r>
      <w:r w:rsidR="00182F87" w:rsidRPr="00665766">
        <w:rPr>
          <w:rFonts w:ascii="Times New Roman" w:hAnsi="Times New Roman"/>
          <w:sz w:val="28"/>
          <w:szCs w:val="28"/>
        </w:rPr>
        <w:t xml:space="preserve"> тыс. </w:t>
      </w:r>
      <w:r w:rsidR="00832352">
        <w:rPr>
          <w:rFonts w:ascii="Times New Roman" w:hAnsi="Times New Roman"/>
          <w:sz w:val="28"/>
          <w:szCs w:val="28"/>
        </w:rPr>
        <w:t xml:space="preserve"> </w:t>
      </w:r>
      <w:r w:rsidR="00182F87" w:rsidRPr="00665766">
        <w:rPr>
          <w:rFonts w:ascii="Times New Roman" w:hAnsi="Times New Roman"/>
          <w:sz w:val="28"/>
          <w:szCs w:val="28"/>
        </w:rPr>
        <w:t>га, это зерновые культуры.</w:t>
      </w:r>
    </w:p>
    <w:p w:rsidR="006809C9" w:rsidRPr="00665766" w:rsidRDefault="006809C9" w:rsidP="006809C9">
      <w:pPr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     Целью политики органов местного самоуправления Еремеевского сельского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сельского поселения, повышение уровня жизни населения в сельской местности, развитие пищевой и перерабатывающей промышленности.</w:t>
      </w:r>
    </w:p>
    <w:p w:rsidR="006809C9" w:rsidRPr="00665766" w:rsidRDefault="006809C9" w:rsidP="006809C9">
      <w:pPr>
        <w:ind w:firstLine="567"/>
        <w:jc w:val="both"/>
        <w:rPr>
          <w:sz w:val="28"/>
          <w:szCs w:val="28"/>
        </w:rPr>
      </w:pPr>
      <w:r w:rsidRPr="00665766">
        <w:rPr>
          <w:sz w:val="28"/>
          <w:szCs w:val="28"/>
        </w:rPr>
        <w:t xml:space="preserve">Приоритетными задачами развития агропромышленного комплекса сельского поселения в </w:t>
      </w:r>
      <w:r w:rsidR="003B2399" w:rsidRPr="00665766">
        <w:rPr>
          <w:sz w:val="28"/>
          <w:szCs w:val="28"/>
        </w:rPr>
        <w:t>2025</w:t>
      </w:r>
      <w:r w:rsidRPr="00665766">
        <w:rPr>
          <w:sz w:val="28"/>
          <w:szCs w:val="28"/>
        </w:rPr>
        <w:t>-</w:t>
      </w:r>
      <w:r w:rsidR="003B2399" w:rsidRPr="00665766">
        <w:rPr>
          <w:sz w:val="28"/>
          <w:szCs w:val="28"/>
        </w:rPr>
        <w:t>2027</w:t>
      </w:r>
      <w:r w:rsidRPr="00665766">
        <w:rPr>
          <w:sz w:val="28"/>
          <w:szCs w:val="28"/>
        </w:rPr>
        <w:t xml:space="preserve"> годах являются: 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расширение мер поддержки малых форм хозяйствования в сельской местности;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ускоренное развитие животноводства, активизация племенной работы;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 xml:space="preserve">техническое перевооружение и укрепление материально-технической базы сельскохозяйственного производства; 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повышение доступности кредитных ресурсов;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проведение работы по сохранению и повышению плодородия почв;</w:t>
      </w:r>
    </w:p>
    <w:p w:rsidR="006809C9" w:rsidRPr="00665766" w:rsidRDefault="006809C9" w:rsidP="006809C9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665766">
        <w:rPr>
          <w:szCs w:val="28"/>
        </w:rPr>
        <w:t>улучшение кадрового обеспечения агропромышленного комплекса;</w:t>
      </w:r>
    </w:p>
    <w:p w:rsidR="00C6310E" w:rsidRDefault="006809C9" w:rsidP="00C6310E">
      <w:pPr>
        <w:ind w:firstLine="708"/>
        <w:jc w:val="both"/>
        <w:rPr>
          <w:sz w:val="28"/>
          <w:szCs w:val="28"/>
        </w:rPr>
      </w:pPr>
      <w:r w:rsidRPr="00665766">
        <w:rPr>
          <w:sz w:val="28"/>
          <w:szCs w:val="28"/>
        </w:rPr>
        <w:t>В рамках реализации на территории Ереме</w:t>
      </w:r>
      <w:r w:rsidR="00665766" w:rsidRPr="00665766">
        <w:rPr>
          <w:sz w:val="28"/>
          <w:szCs w:val="28"/>
        </w:rPr>
        <w:t>е</w:t>
      </w:r>
      <w:r w:rsidRPr="00665766">
        <w:rPr>
          <w:sz w:val="28"/>
          <w:szCs w:val="28"/>
        </w:rPr>
        <w:t xml:space="preserve">вского сельского поселения приоритетного национального проекта "Развитие агропромышленного комплекса" будут созданы условия для ускоренного развития животноводства и расширения системы поддержки личных подсобных и крестьянских (фермерских) хозяйств.   </w:t>
      </w:r>
    </w:p>
    <w:p w:rsidR="00C6310E" w:rsidRPr="00F23290" w:rsidRDefault="00C6310E" w:rsidP="00C6310E">
      <w:pPr>
        <w:ind w:firstLine="708"/>
        <w:jc w:val="both"/>
        <w:rPr>
          <w:sz w:val="28"/>
          <w:szCs w:val="28"/>
        </w:rPr>
      </w:pPr>
      <w:r w:rsidRPr="00F23290">
        <w:rPr>
          <w:sz w:val="28"/>
          <w:szCs w:val="28"/>
        </w:rPr>
        <w:t xml:space="preserve">Учитывая природные факторы, Еремеевское сельское поселение является типичным сельскохозяйственным поселением. Основная продукция - зерно, молоко, мясо, производится большей частью </w:t>
      </w:r>
      <w:r w:rsidRPr="00EE4ACF">
        <w:rPr>
          <w:sz w:val="28"/>
          <w:szCs w:val="28"/>
        </w:rPr>
        <w:t>в 2 коллективных</w:t>
      </w:r>
      <w:r w:rsidRPr="00F23290">
        <w:rPr>
          <w:sz w:val="28"/>
          <w:szCs w:val="28"/>
        </w:rPr>
        <w:t xml:space="preserve"> хозяйствах, которые действуют в форме сельскохозяйственного производственного кооператива и общества с ограниченной ответственностью,</w:t>
      </w:r>
      <w:r w:rsidRPr="00F23290">
        <w:rPr>
          <w:color w:val="000000"/>
          <w:sz w:val="28"/>
          <w:szCs w:val="28"/>
        </w:rPr>
        <w:t xml:space="preserve"> </w:t>
      </w:r>
      <w:r w:rsidRPr="00EE4ACF">
        <w:rPr>
          <w:color w:val="000000"/>
          <w:sz w:val="28"/>
          <w:szCs w:val="28"/>
        </w:rPr>
        <w:t xml:space="preserve">7 </w:t>
      </w:r>
      <w:r w:rsidRPr="00EE4ACF">
        <w:rPr>
          <w:sz w:val="28"/>
          <w:szCs w:val="28"/>
        </w:rPr>
        <w:t>крестьянско</w:t>
      </w:r>
      <w:r w:rsidRPr="00F23290">
        <w:rPr>
          <w:sz w:val="28"/>
          <w:szCs w:val="28"/>
        </w:rPr>
        <w:t xml:space="preserve">-фермерских </w:t>
      </w:r>
      <w:r w:rsidRPr="00EE4ACF">
        <w:rPr>
          <w:sz w:val="28"/>
          <w:szCs w:val="28"/>
        </w:rPr>
        <w:t>хозяйств и 656 ЛПХ.</w:t>
      </w:r>
      <w:r w:rsidRPr="00F23290">
        <w:rPr>
          <w:sz w:val="28"/>
          <w:szCs w:val="28"/>
        </w:rPr>
        <w:t xml:space="preserve">  В соответствии с мерами государственной поддержки ЛПХ на территории поселения производиться закуп молока у населения. </w:t>
      </w:r>
      <w:r w:rsidRPr="00B152AC">
        <w:rPr>
          <w:sz w:val="28"/>
          <w:szCs w:val="28"/>
        </w:rPr>
        <w:t xml:space="preserve">За 9 месяцев 2024 года у населения закуплено </w:t>
      </w:r>
      <w:r w:rsidR="00150106" w:rsidRPr="00B152AC">
        <w:rPr>
          <w:sz w:val="28"/>
          <w:szCs w:val="28"/>
        </w:rPr>
        <w:t>222,7</w:t>
      </w:r>
      <w:r w:rsidRPr="00B152AC">
        <w:rPr>
          <w:color w:val="000000"/>
          <w:sz w:val="28"/>
          <w:szCs w:val="28"/>
        </w:rPr>
        <w:t xml:space="preserve"> </w:t>
      </w:r>
      <w:r w:rsidRPr="00B152AC">
        <w:rPr>
          <w:sz w:val="28"/>
          <w:szCs w:val="28"/>
        </w:rPr>
        <w:t xml:space="preserve">тонн молока на сумму </w:t>
      </w:r>
      <w:r w:rsidR="00150106" w:rsidRPr="00B152AC">
        <w:rPr>
          <w:sz w:val="28"/>
          <w:szCs w:val="28"/>
        </w:rPr>
        <w:t xml:space="preserve">921,9 </w:t>
      </w:r>
      <w:r w:rsidRPr="00B152AC">
        <w:rPr>
          <w:sz w:val="28"/>
          <w:szCs w:val="28"/>
        </w:rPr>
        <w:t>тыс. рублей.(размер субсидии увеличился на 1,54 руб.).</w:t>
      </w:r>
    </w:p>
    <w:p w:rsidR="00182F87" w:rsidRPr="00A47C0A" w:rsidRDefault="000159C6" w:rsidP="00C6310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A47C0A">
        <w:rPr>
          <w:rFonts w:ascii="Times New Roman" w:hAnsi="Times New Roman"/>
          <w:sz w:val="28"/>
          <w:szCs w:val="28"/>
        </w:rPr>
        <w:t xml:space="preserve"> </w:t>
      </w:r>
      <w:r w:rsidR="00182F87" w:rsidRPr="00A47C0A">
        <w:rPr>
          <w:rFonts w:ascii="Times New Roman" w:hAnsi="Times New Roman"/>
          <w:sz w:val="28"/>
          <w:szCs w:val="28"/>
        </w:rPr>
        <w:t xml:space="preserve"> </w:t>
      </w:r>
      <w:r w:rsidR="009713B0" w:rsidRPr="00A47C0A">
        <w:rPr>
          <w:rFonts w:ascii="Times New Roman" w:hAnsi="Times New Roman"/>
          <w:sz w:val="28"/>
          <w:szCs w:val="28"/>
        </w:rPr>
        <w:t>Валовой сбор зерна в 202</w:t>
      </w:r>
      <w:r w:rsidR="00A47C0A" w:rsidRPr="00A47C0A">
        <w:rPr>
          <w:rFonts w:ascii="Times New Roman" w:hAnsi="Times New Roman"/>
          <w:sz w:val="28"/>
          <w:szCs w:val="28"/>
        </w:rPr>
        <w:t>3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году составил </w:t>
      </w:r>
      <w:r w:rsidR="00A47C0A" w:rsidRPr="00A47C0A">
        <w:rPr>
          <w:rFonts w:ascii="Times New Roman" w:hAnsi="Times New Roman"/>
          <w:sz w:val="28"/>
          <w:szCs w:val="28"/>
        </w:rPr>
        <w:t>15,430</w:t>
      </w:r>
      <w:r w:rsidR="009713B0" w:rsidRPr="00A47C0A">
        <w:rPr>
          <w:rFonts w:ascii="Times New Roman" w:hAnsi="Times New Roman"/>
          <w:sz w:val="28"/>
          <w:szCs w:val="28"/>
        </w:rPr>
        <w:t xml:space="preserve"> тыс. тонн. Урожайность составила </w:t>
      </w:r>
      <w:r w:rsidR="00A47C0A" w:rsidRPr="00A47C0A">
        <w:rPr>
          <w:rFonts w:ascii="Times New Roman" w:hAnsi="Times New Roman"/>
          <w:sz w:val="28"/>
          <w:szCs w:val="28"/>
        </w:rPr>
        <w:t>9,1</w:t>
      </w:r>
      <w:r w:rsidR="009713B0" w:rsidRPr="00A47C0A">
        <w:rPr>
          <w:rFonts w:ascii="Times New Roman" w:hAnsi="Times New Roman"/>
          <w:sz w:val="28"/>
          <w:szCs w:val="28"/>
        </w:rPr>
        <w:t xml:space="preserve"> ц/га. По прогнозной оценки в </w:t>
      </w:r>
      <w:r w:rsidR="003B2399" w:rsidRPr="00A47C0A">
        <w:rPr>
          <w:rFonts w:ascii="Times New Roman" w:hAnsi="Times New Roman"/>
          <w:sz w:val="28"/>
          <w:szCs w:val="28"/>
        </w:rPr>
        <w:t>2027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году валовой сбор зерна в хозяйствах всех категорий составит </w:t>
      </w:r>
      <w:r w:rsidR="000846E8" w:rsidRPr="00A47C0A">
        <w:rPr>
          <w:rFonts w:ascii="Times New Roman" w:hAnsi="Times New Roman"/>
          <w:sz w:val="28"/>
          <w:szCs w:val="28"/>
        </w:rPr>
        <w:t>18,</w:t>
      </w:r>
      <w:r w:rsidR="00A47C0A" w:rsidRPr="00A47C0A">
        <w:rPr>
          <w:rFonts w:ascii="Times New Roman" w:hAnsi="Times New Roman"/>
          <w:sz w:val="28"/>
          <w:szCs w:val="28"/>
        </w:rPr>
        <w:t>5</w:t>
      </w:r>
      <w:r w:rsidR="00EB58D5" w:rsidRPr="00A47C0A">
        <w:rPr>
          <w:rFonts w:ascii="Times New Roman" w:hAnsi="Times New Roman"/>
          <w:sz w:val="28"/>
          <w:szCs w:val="28"/>
        </w:rPr>
        <w:t>00</w:t>
      </w:r>
      <w:r w:rsidR="009713B0" w:rsidRPr="00A47C0A">
        <w:rPr>
          <w:rFonts w:ascii="Times New Roman" w:hAnsi="Times New Roman"/>
          <w:sz w:val="28"/>
          <w:szCs w:val="28"/>
        </w:rPr>
        <w:t xml:space="preserve"> тыс. тонн, что на 1</w:t>
      </w:r>
      <w:r w:rsidR="00A47C0A" w:rsidRPr="00A47C0A">
        <w:rPr>
          <w:rFonts w:ascii="Times New Roman" w:hAnsi="Times New Roman"/>
          <w:sz w:val="28"/>
          <w:szCs w:val="28"/>
        </w:rPr>
        <w:t>19,9</w:t>
      </w:r>
      <w:r w:rsidR="009713B0" w:rsidRPr="00A47C0A">
        <w:rPr>
          <w:rFonts w:ascii="Times New Roman" w:hAnsi="Times New Roman"/>
          <w:sz w:val="28"/>
          <w:szCs w:val="28"/>
        </w:rPr>
        <w:t>%</w:t>
      </w:r>
      <w:r w:rsidR="000846E8" w:rsidRPr="00A47C0A">
        <w:rPr>
          <w:rFonts w:ascii="Times New Roman" w:hAnsi="Times New Roman"/>
          <w:sz w:val="28"/>
          <w:szCs w:val="28"/>
        </w:rPr>
        <w:t xml:space="preserve"> </w:t>
      </w:r>
      <w:r w:rsidR="009713B0" w:rsidRPr="00A47C0A">
        <w:rPr>
          <w:rFonts w:ascii="Times New Roman" w:hAnsi="Times New Roman"/>
          <w:sz w:val="28"/>
          <w:szCs w:val="28"/>
        </w:rPr>
        <w:t>выше уровня 202</w:t>
      </w:r>
      <w:r w:rsidR="00A47C0A" w:rsidRPr="00A47C0A">
        <w:rPr>
          <w:rFonts w:ascii="Times New Roman" w:hAnsi="Times New Roman"/>
          <w:sz w:val="28"/>
          <w:szCs w:val="28"/>
        </w:rPr>
        <w:t>3</w:t>
      </w:r>
      <w:r w:rsidR="009713B0" w:rsidRPr="00A47C0A">
        <w:rPr>
          <w:rFonts w:ascii="Times New Roman" w:hAnsi="Times New Roman"/>
          <w:sz w:val="28"/>
          <w:szCs w:val="28"/>
        </w:rPr>
        <w:t xml:space="preserve"> года, при зерновой урожайности </w:t>
      </w:r>
      <w:r w:rsidR="00A47C0A" w:rsidRPr="00A47C0A">
        <w:rPr>
          <w:rFonts w:ascii="Times New Roman" w:hAnsi="Times New Roman"/>
          <w:sz w:val="28"/>
          <w:szCs w:val="28"/>
        </w:rPr>
        <w:t>11</w:t>
      </w:r>
      <w:r w:rsidR="000846E8" w:rsidRPr="00A47C0A">
        <w:rPr>
          <w:rFonts w:ascii="Times New Roman" w:hAnsi="Times New Roman"/>
          <w:sz w:val="28"/>
          <w:szCs w:val="28"/>
        </w:rPr>
        <w:t>,</w:t>
      </w:r>
      <w:r w:rsidR="00A47C0A" w:rsidRPr="00A47C0A">
        <w:rPr>
          <w:rFonts w:ascii="Times New Roman" w:hAnsi="Times New Roman"/>
          <w:sz w:val="28"/>
          <w:szCs w:val="28"/>
        </w:rPr>
        <w:t>0</w:t>
      </w:r>
      <w:r w:rsidR="009713B0" w:rsidRPr="00A47C0A">
        <w:rPr>
          <w:rFonts w:ascii="Times New Roman" w:hAnsi="Times New Roman"/>
          <w:sz w:val="28"/>
          <w:szCs w:val="28"/>
        </w:rPr>
        <w:t xml:space="preserve"> ц/га</w:t>
      </w:r>
      <w:r w:rsidR="008C3FEF" w:rsidRPr="00A47C0A">
        <w:rPr>
          <w:rFonts w:ascii="Times New Roman" w:hAnsi="Times New Roman"/>
          <w:sz w:val="28"/>
          <w:szCs w:val="28"/>
        </w:rPr>
        <w:t>.</w:t>
      </w:r>
    </w:p>
    <w:p w:rsidR="008C3FEF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8C3FEF" w:rsidRPr="00B152AC">
        <w:rPr>
          <w:rFonts w:ascii="Times New Roman" w:hAnsi="Times New Roman"/>
          <w:sz w:val="28"/>
          <w:szCs w:val="28"/>
        </w:rPr>
        <w:t xml:space="preserve"> Поголовье крупного рогатого скота на 01.01.202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составило </w:t>
      </w:r>
      <w:r w:rsidR="00F9338F" w:rsidRPr="00B152AC">
        <w:rPr>
          <w:rFonts w:ascii="Times New Roman" w:hAnsi="Times New Roman"/>
          <w:sz w:val="28"/>
          <w:szCs w:val="28"/>
        </w:rPr>
        <w:t>2422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голов, в том числе коров </w:t>
      </w:r>
      <w:r w:rsidR="00F9338F" w:rsidRPr="00B152AC">
        <w:rPr>
          <w:rFonts w:ascii="Times New Roman" w:hAnsi="Times New Roman"/>
          <w:sz w:val="28"/>
          <w:szCs w:val="28"/>
        </w:rPr>
        <w:t>885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голов. На 01.</w:t>
      </w:r>
      <w:r w:rsidR="00A93F93" w:rsidRPr="00B152AC">
        <w:rPr>
          <w:rFonts w:ascii="Times New Roman" w:hAnsi="Times New Roman"/>
          <w:sz w:val="28"/>
          <w:szCs w:val="28"/>
        </w:rPr>
        <w:t>01</w:t>
      </w:r>
      <w:r w:rsidR="008C3FEF" w:rsidRPr="00B152AC">
        <w:rPr>
          <w:rFonts w:ascii="Times New Roman" w:hAnsi="Times New Roman"/>
          <w:sz w:val="28"/>
          <w:szCs w:val="28"/>
        </w:rPr>
        <w:t>.202</w:t>
      </w:r>
      <w:r w:rsidR="00274E68" w:rsidRPr="00B152AC">
        <w:rPr>
          <w:rFonts w:ascii="Times New Roman" w:hAnsi="Times New Roman"/>
          <w:sz w:val="28"/>
          <w:szCs w:val="28"/>
        </w:rPr>
        <w:t>4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поголовье крупного рогатого скота во всех категориях хозяйств составило </w:t>
      </w:r>
      <w:r w:rsidR="00F9338F" w:rsidRPr="00B152AC">
        <w:rPr>
          <w:rFonts w:ascii="Times New Roman" w:hAnsi="Times New Roman"/>
          <w:sz w:val="28"/>
          <w:szCs w:val="28"/>
        </w:rPr>
        <w:t xml:space="preserve">2118 </w:t>
      </w:r>
      <w:r w:rsidR="008C3FEF" w:rsidRPr="00B152AC">
        <w:rPr>
          <w:rFonts w:ascii="Times New Roman" w:hAnsi="Times New Roman"/>
          <w:sz w:val="28"/>
          <w:szCs w:val="28"/>
        </w:rPr>
        <w:t>головы (в процентах к 01.01.202</w:t>
      </w:r>
      <w:r w:rsidR="00F9338F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года </w:t>
      </w:r>
      <w:r w:rsidR="00F9338F" w:rsidRPr="00B152AC">
        <w:rPr>
          <w:rFonts w:ascii="Times New Roman" w:hAnsi="Times New Roman"/>
          <w:sz w:val="28"/>
          <w:szCs w:val="28"/>
        </w:rPr>
        <w:t>87,45</w:t>
      </w:r>
      <w:r w:rsidR="008C3FEF" w:rsidRPr="00B152AC">
        <w:rPr>
          <w:rFonts w:ascii="Times New Roman" w:hAnsi="Times New Roman"/>
          <w:sz w:val="28"/>
          <w:szCs w:val="28"/>
        </w:rPr>
        <w:t xml:space="preserve">%), в том числе коров </w:t>
      </w:r>
      <w:r w:rsidR="00F9338F" w:rsidRPr="00B152AC">
        <w:rPr>
          <w:rFonts w:ascii="Times New Roman" w:hAnsi="Times New Roman"/>
          <w:sz w:val="28"/>
          <w:szCs w:val="28"/>
        </w:rPr>
        <w:t>792</w:t>
      </w:r>
      <w:r w:rsidR="008C3FEF" w:rsidRPr="00B152AC">
        <w:rPr>
          <w:rFonts w:ascii="Times New Roman" w:hAnsi="Times New Roman"/>
          <w:sz w:val="28"/>
          <w:szCs w:val="28"/>
        </w:rPr>
        <w:t xml:space="preserve"> головы (</w:t>
      </w:r>
      <w:r w:rsidR="00F9338F" w:rsidRPr="00B152AC">
        <w:rPr>
          <w:rFonts w:ascii="Times New Roman" w:hAnsi="Times New Roman"/>
          <w:sz w:val="28"/>
          <w:szCs w:val="28"/>
        </w:rPr>
        <w:t>89,5</w:t>
      </w:r>
      <w:r w:rsidR="008C3FEF" w:rsidRPr="00B152AC">
        <w:rPr>
          <w:rFonts w:ascii="Times New Roman" w:hAnsi="Times New Roman"/>
          <w:sz w:val="28"/>
          <w:szCs w:val="28"/>
        </w:rPr>
        <w:t>% в 01.01.202</w:t>
      </w:r>
      <w:r w:rsidR="00F9338F" w:rsidRPr="00B152AC">
        <w:rPr>
          <w:rFonts w:ascii="Times New Roman" w:hAnsi="Times New Roman"/>
          <w:sz w:val="28"/>
          <w:szCs w:val="28"/>
        </w:rPr>
        <w:t>3</w:t>
      </w:r>
      <w:r w:rsidR="008C3FEF" w:rsidRPr="00B152AC">
        <w:rPr>
          <w:rFonts w:ascii="Times New Roman" w:hAnsi="Times New Roman"/>
          <w:sz w:val="28"/>
          <w:szCs w:val="28"/>
        </w:rPr>
        <w:t xml:space="preserve"> году).</w:t>
      </w:r>
    </w:p>
    <w:p w:rsidR="008C3FEF" w:rsidRPr="00C6310E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8C3FEF" w:rsidRPr="00B152AC">
        <w:rPr>
          <w:rFonts w:ascii="Times New Roman" w:hAnsi="Times New Roman"/>
          <w:sz w:val="28"/>
          <w:szCs w:val="28"/>
        </w:rPr>
        <w:t xml:space="preserve"> Закуплено молока в </w:t>
      </w:r>
      <w:r w:rsidR="00823961" w:rsidRPr="00B152AC">
        <w:rPr>
          <w:rFonts w:ascii="Times New Roman" w:hAnsi="Times New Roman"/>
          <w:sz w:val="28"/>
          <w:szCs w:val="28"/>
        </w:rPr>
        <w:t>сельхозорганизациях</w:t>
      </w:r>
      <w:r w:rsidR="00FE47D7" w:rsidRPr="00B152AC">
        <w:rPr>
          <w:rFonts w:ascii="Times New Roman" w:hAnsi="Times New Roman"/>
          <w:sz w:val="28"/>
          <w:szCs w:val="28"/>
        </w:rPr>
        <w:t xml:space="preserve"> 4,4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тонн, что на </w:t>
      </w:r>
      <w:r w:rsidR="00FE47D7" w:rsidRPr="00B152AC">
        <w:rPr>
          <w:rFonts w:ascii="Times New Roman" w:hAnsi="Times New Roman"/>
          <w:sz w:val="28"/>
          <w:szCs w:val="28"/>
        </w:rPr>
        <w:t>6</w:t>
      </w:r>
      <w:r w:rsidR="00823961" w:rsidRPr="00B152AC">
        <w:rPr>
          <w:rFonts w:ascii="Times New Roman" w:hAnsi="Times New Roman"/>
          <w:sz w:val="28"/>
          <w:szCs w:val="28"/>
        </w:rPr>
        <w:t>,</w:t>
      </w:r>
      <w:r w:rsidR="00FE47D7" w:rsidRPr="00B152AC">
        <w:rPr>
          <w:rFonts w:ascii="Times New Roman" w:hAnsi="Times New Roman"/>
          <w:sz w:val="28"/>
          <w:szCs w:val="28"/>
        </w:rPr>
        <w:t>9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</w:t>
      </w:r>
      <w:r w:rsidR="00823961" w:rsidRPr="00B152AC">
        <w:rPr>
          <w:rFonts w:ascii="Times New Roman" w:hAnsi="Times New Roman"/>
          <w:sz w:val="28"/>
          <w:szCs w:val="28"/>
        </w:rPr>
        <w:lastRenderedPageBreak/>
        <w:t xml:space="preserve">тонн </w:t>
      </w:r>
      <w:r w:rsidR="00457AB0" w:rsidRPr="00B152AC">
        <w:rPr>
          <w:rFonts w:ascii="Times New Roman" w:hAnsi="Times New Roman"/>
          <w:sz w:val="28"/>
          <w:szCs w:val="28"/>
        </w:rPr>
        <w:t>меньше</w:t>
      </w:r>
      <w:r w:rsidR="00823961" w:rsidRPr="00B152AC">
        <w:rPr>
          <w:rFonts w:ascii="Times New Roman" w:hAnsi="Times New Roman"/>
          <w:sz w:val="28"/>
          <w:szCs w:val="28"/>
        </w:rPr>
        <w:t xml:space="preserve"> аналогичного периода прошлого года. Удой на фуражную корову за 202</w:t>
      </w:r>
      <w:r w:rsidR="00C6310E" w:rsidRPr="00B152AC">
        <w:rPr>
          <w:rFonts w:ascii="Times New Roman" w:hAnsi="Times New Roman"/>
          <w:sz w:val="28"/>
          <w:szCs w:val="28"/>
        </w:rPr>
        <w:t>4</w:t>
      </w:r>
      <w:r w:rsidR="00823961" w:rsidRPr="00B152AC">
        <w:rPr>
          <w:rFonts w:ascii="Times New Roman" w:hAnsi="Times New Roman"/>
          <w:sz w:val="28"/>
          <w:szCs w:val="28"/>
        </w:rPr>
        <w:t xml:space="preserve"> год составил </w:t>
      </w:r>
      <w:r w:rsidR="00FE47D7" w:rsidRPr="00B152AC">
        <w:rPr>
          <w:rFonts w:ascii="Times New Roman" w:hAnsi="Times New Roman"/>
          <w:sz w:val="28"/>
          <w:szCs w:val="28"/>
        </w:rPr>
        <w:t>4,1</w:t>
      </w:r>
      <w:r w:rsidR="00823961" w:rsidRPr="00B152AC">
        <w:rPr>
          <w:rFonts w:ascii="Times New Roman" w:hAnsi="Times New Roman"/>
          <w:sz w:val="28"/>
          <w:szCs w:val="28"/>
        </w:rPr>
        <w:t xml:space="preserve"> тыс. тонн, по сравнению с</w:t>
      </w:r>
      <w:r w:rsidR="00823961" w:rsidRPr="00C6310E">
        <w:rPr>
          <w:rFonts w:ascii="Times New Roman" w:hAnsi="Times New Roman"/>
          <w:sz w:val="28"/>
          <w:szCs w:val="28"/>
        </w:rPr>
        <w:t xml:space="preserve"> уровнем прошлого года произошло </w:t>
      </w:r>
      <w:r w:rsidR="00C6310E" w:rsidRPr="00C6310E">
        <w:rPr>
          <w:rFonts w:ascii="Times New Roman" w:hAnsi="Times New Roman"/>
          <w:sz w:val="28"/>
          <w:szCs w:val="28"/>
        </w:rPr>
        <w:t>у</w:t>
      </w:r>
      <w:r w:rsidR="00FE47D7">
        <w:rPr>
          <w:rFonts w:ascii="Times New Roman" w:hAnsi="Times New Roman"/>
          <w:sz w:val="28"/>
          <w:szCs w:val="28"/>
        </w:rPr>
        <w:t>меньшение</w:t>
      </w:r>
      <w:r w:rsidR="00C6310E" w:rsidRPr="00C6310E">
        <w:rPr>
          <w:rFonts w:ascii="Times New Roman" w:hAnsi="Times New Roman"/>
          <w:sz w:val="28"/>
          <w:szCs w:val="28"/>
        </w:rPr>
        <w:t xml:space="preserve"> на </w:t>
      </w:r>
      <w:r w:rsidR="00FE47D7">
        <w:rPr>
          <w:rFonts w:ascii="Times New Roman" w:hAnsi="Times New Roman"/>
          <w:sz w:val="28"/>
          <w:szCs w:val="28"/>
        </w:rPr>
        <w:t>6</w:t>
      </w:r>
      <w:r w:rsidR="00C6310E" w:rsidRPr="00C6310E">
        <w:rPr>
          <w:rFonts w:ascii="Times New Roman" w:hAnsi="Times New Roman"/>
          <w:sz w:val="28"/>
          <w:szCs w:val="28"/>
        </w:rPr>
        <w:t>,</w:t>
      </w:r>
      <w:r w:rsidR="00FE47D7">
        <w:rPr>
          <w:rFonts w:ascii="Times New Roman" w:hAnsi="Times New Roman"/>
          <w:sz w:val="28"/>
          <w:szCs w:val="28"/>
        </w:rPr>
        <w:t>6</w:t>
      </w:r>
      <w:r w:rsidR="00823961" w:rsidRPr="00C6310E">
        <w:rPr>
          <w:rFonts w:ascii="Times New Roman" w:hAnsi="Times New Roman"/>
          <w:sz w:val="28"/>
          <w:szCs w:val="28"/>
        </w:rPr>
        <w:t xml:space="preserve"> тыс. тонн.</w:t>
      </w:r>
      <w:r w:rsidR="00FE47D7">
        <w:rPr>
          <w:rFonts w:ascii="Times New Roman" w:hAnsi="Times New Roman"/>
          <w:sz w:val="28"/>
          <w:szCs w:val="28"/>
        </w:rPr>
        <w:t>(в СПК «Еремеевский»  поголовье коров отсутствует).</w:t>
      </w:r>
      <w:r w:rsidR="00C5069A">
        <w:rPr>
          <w:rFonts w:ascii="Times New Roman" w:hAnsi="Times New Roman"/>
          <w:sz w:val="28"/>
          <w:szCs w:val="28"/>
        </w:rPr>
        <w:t xml:space="preserve"> </w:t>
      </w:r>
      <w:r w:rsidR="00FE47D7">
        <w:rPr>
          <w:rFonts w:ascii="Times New Roman" w:hAnsi="Times New Roman"/>
          <w:sz w:val="28"/>
          <w:szCs w:val="28"/>
        </w:rPr>
        <w:t xml:space="preserve">  </w:t>
      </w:r>
    </w:p>
    <w:p w:rsidR="00823961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F06DFA">
        <w:rPr>
          <w:rFonts w:ascii="Times New Roman" w:hAnsi="Times New Roman"/>
          <w:sz w:val="28"/>
          <w:szCs w:val="28"/>
        </w:rPr>
        <w:t xml:space="preserve"> </w:t>
      </w:r>
      <w:r w:rsidR="00823961" w:rsidRPr="00F06DFA">
        <w:rPr>
          <w:rFonts w:ascii="Times New Roman" w:hAnsi="Times New Roman"/>
          <w:sz w:val="28"/>
          <w:szCs w:val="28"/>
        </w:rPr>
        <w:t xml:space="preserve"> По прогнозной оценки второго варианта к </w:t>
      </w:r>
      <w:r w:rsidR="003B2399" w:rsidRPr="00F06DFA">
        <w:rPr>
          <w:rFonts w:ascii="Times New Roman" w:hAnsi="Times New Roman"/>
          <w:sz w:val="28"/>
          <w:szCs w:val="28"/>
        </w:rPr>
        <w:t>2027</w:t>
      </w:r>
      <w:r w:rsidR="00823961" w:rsidRPr="00F06DFA">
        <w:rPr>
          <w:rFonts w:ascii="Times New Roman" w:hAnsi="Times New Roman"/>
          <w:sz w:val="28"/>
          <w:szCs w:val="28"/>
        </w:rPr>
        <w:t xml:space="preserve"> году производство молока во всех </w:t>
      </w:r>
      <w:r w:rsidR="00823961" w:rsidRPr="00B152AC">
        <w:rPr>
          <w:rFonts w:ascii="Times New Roman" w:hAnsi="Times New Roman"/>
          <w:sz w:val="28"/>
          <w:szCs w:val="28"/>
        </w:rPr>
        <w:t xml:space="preserve">категориях хозяйств составит </w:t>
      </w:r>
      <w:r w:rsidR="00C5069A" w:rsidRPr="00B152AC">
        <w:rPr>
          <w:rFonts w:ascii="Times New Roman" w:hAnsi="Times New Roman"/>
          <w:sz w:val="28"/>
          <w:szCs w:val="28"/>
        </w:rPr>
        <w:t xml:space="preserve"> 4</w:t>
      </w:r>
      <w:r w:rsidR="00A5095A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5</w:t>
      </w:r>
      <w:r w:rsidR="00BA2EF7" w:rsidRPr="00B152AC">
        <w:rPr>
          <w:rFonts w:ascii="Times New Roman" w:hAnsi="Times New Roman"/>
          <w:sz w:val="28"/>
          <w:szCs w:val="28"/>
        </w:rPr>
        <w:t xml:space="preserve"> тыс. тонн, что на </w:t>
      </w:r>
      <w:r w:rsidR="00C5069A" w:rsidRPr="00B152AC">
        <w:rPr>
          <w:rFonts w:ascii="Times New Roman" w:hAnsi="Times New Roman"/>
          <w:sz w:val="28"/>
          <w:szCs w:val="28"/>
        </w:rPr>
        <w:t>0,1 тыс.тонн</w:t>
      </w:r>
      <w:r w:rsidR="00BA2EF7" w:rsidRPr="00B152AC">
        <w:rPr>
          <w:rFonts w:ascii="Times New Roman" w:hAnsi="Times New Roman"/>
          <w:sz w:val="28"/>
          <w:szCs w:val="28"/>
        </w:rPr>
        <w:t xml:space="preserve"> выше уровня 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года, при удое на фуражную корову второ</w:t>
      </w:r>
      <w:r w:rsidR="006C18A4" w:rsidRPr="00B152AC">
        <w:rPr>
          <w:rFonts w:ascii="Times New Roman" w:hAnsi="Times New Roman"/>
          <w:sz w:val="28"/>
          <w:szCs w:val="28"/>
        </w:rPr>
        <w:t>го</w:t>
      </w:r>
      <w:r w:rsidR="00BA2EF7" w:rsidRPr="00B152AC">
        <w:rPr>
          <w:rFonts w:ascii="Times New Roman" w:hAnsi="Times New Roman"/>
          <w:sz w:val="28"/>
          <w:szCs w:val="28"/>
        </w:rPr>
        <w:t xml:space="preserve"> вариант</w:t>
      </w:r>
      <w:r w:rsidR="006C18A4" w:rsidRPr="00B152AC">
        <w:rPr>
          <w:rFonts w:ascii="Times New Roman" w:hAnsi="Times New Roman"/>
          <w:sz w:val="28"/>
          <w:szCs w:val="28"/>
        </w:rPr>
        <w:t>а</w:t>
      </w:r>
      <w:r w:rsidR="00BA2EF7" w:rsidRPr="00B152AC">
        <w:rPr>
          <w:rFonts w:ascii="Times New Roman" w:hAnsi="Times New Roman"/>
          <w:sz w:val="28"/>
          <w:szCs w:val="28"/>
        </w:rPr>
        <w:t xml:space="preserve"> </w:t>
      </w:r>
      <w:r w:rsidR="00C5069A" w:rsidRPr="00B152AC">
        <w:rPr>
          <w:rFonts w:ascii="Times New Roman" w:hAnsi="Times New Roman"/>
          <w:sz w:val="28"/>
          <w:szCs w:val="28"/>
        </w:rPr>
        <w:t>4</w:t>
      </w:r>
      <w:r w:rsidR="004A229E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тыс. тонн. Производство мяса к </w:t>
      </w:r>
      <w:r w:rsidR="003B2399" w:rsidRPr="00B152AC">
        <w:rPr>
          <w:rFonts w:ascii="Times New Roman" w:hAnsi="Times New Roman"/>
          <w:sz w:val="28"/>
          <w:szCs w:val="28"/>
        </w:rPr>
        <w:t>2027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году составит </w:t>
      </w:r>
      <w:r w:rsidR="00C6310E" w:rsidRPr="00B152AC">
        <w:rPr>
          <w:rFonts w:ascii="Times New Roman" w:hAnsi="Times New Roman"/>
          <w:sz w:val="28"/>
          <w:szCs w:val="28"/>
        </w:rPr>
        <w:t>1</w:t>
      </w:r>
      <w:r w:rsidR="00C5069A" w:rsidRPr="00B152AC">
        <w:rPr>
          <w:rFonts w:ascii="Times New Roman" w:hAnsi="Times New Roman"/>
          <w:sz w:val="28"/>
          <w:szCs w:val="28"/>
        </w:rPr>
        <w:t>90</w:t>
      </w:r>
      <w:r w:rsidR="00C6310E" w:rsidRPr="00B152AC">
        <w:rPr>
          <w:rFonts w:ascii="Times New Roman" w:hAnsi="Times New Roman"/>
          <w:sz w:val="28"/>
          <w:szCs w:val="28"/>
        </w:rPr>
        <w:t>,</w:t>
      </w:r>
      <w:r w:rsidR="00C5069A" w:rsidRPr="00B152AC">
        <w:rPr>
          <w:rFonts w:ascii="Times New Roman" w:hAnsi="Times New Roman"/>
          <w:sz w:val="28"/>
          <w:szCs w:val="28"/>
        </w:rPr>
        <w:t>5</w:t>
      </w:r>
      <w:r w:rsidR="00BA2EF7" w:rsidRPr="00B152AC">
        <w:rPr>
          <w:rFonts w:ascii="Times New Roman" w:hAnsi="Times New Roman"/>
          <w:sz w:val="28"/>
          <w:szCs w:val="28"/>
        </w:rPr>
        <w:t xml:space="preserve"> тонн, что на 1</w:t>
      </w:r>
      <w:r w:rsidR="00C6310E" w:rsidRPr="00B152AC">
        <w:rPr>
          <w:rFonts w:ascii="Times New Roman" w:hAnsi="Times New Roman"/>
          <w:sz w:val="28"/>
          <w:szCs w:val="28"/>
        </w:rPr>
        <w:t>0</w:t>
      </w:r>
      <w:r w:rsidR="00C5069A" w:rsidRPr="00B152AC">
        <w:rPr>
          <w:rFonts w:ascii="Times New Roman" w:hAnsi="Times New Roman"/>
          <w:sz w:val="28"/>
          <w:szCs w:val="28"/>
        </w:rPr>
        <w:t>2</w:t>
      </w:r>
      <w:r w:rsidR="00C6310E" w:rsidRPr="00B152AC">
        <w:rPr>
          <w:rFonts w:ascii="Times New Roman" w:hAnsi="Times New Roman"/>
          <w:sz w:val="28"/>
          <w:szCs w:val="28"/>
        </w:rPr>
        <w:t>,0</w:t>
      </w:r>
      <w:r w:rsidR="00BA2EF7" w:rsidRPr="00B152AC">
        <w:rPr>
          <w:rFonts w:ascii="Times New Roman" w:hAnsi="Times New Roman"/>
          <w:sz w:val="28"/>
          <w:szCs w:val="28"/>
        </w:rPr>
        <w:t>% выше уровня 202</w:t>
      </w:r>
      <w:r w:rsidR="00C6310E" w:rsidRPr="00B152AC">
        <w:rPr>
          <w:rFonts w:ascii="Times New Roman" w:hAnsi="Times New Roman"/>
          <w:sz w:val="28"/>
          <w:szCs w:val="28"/>
        </w:rPr>
        <w:t>3</w:t>
      </w:r>
      <w:r w:rsidR="00BA2EF7" w:rsidRPr="00B152AC">
        <w:rPr>
          <w:rFonts w:ascii="Times New Roman" w:hAnsi="Times New Roman"/>
          <w:sz w:val="28"/>
          <w:szCs w:val="28"/>
        </w:rPr>
        <w:t xml:space="preserve"> года.</w:t>
      </w:r>
    </w:p>
    <w:p w:rsidR="00530079" w:rsidRPr="00B152AC" w:rsidRDefault="000159C6" w:rsidP="003432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6C18A4" w:rsidRPr="00B152AC">
        <w:rPr>
          <w:rFonts w:ascii="Times New Roman" w:hAnsi="Times New Roman"/>
          <w:sz w:val="28"/>
          <w:szCs w:val="28"/>
        </w:rPr>
        <w:t xml:space="preserve"> </w:t>
      </w:r>
      <w:r w:rsidR="0098570E" w:rsidRPr="00B152AC">
        <w:rPr>
          <w:rFonts w:ascii="Times New Roman" w:hAnsi="Times New Roman"/>
          <w:sz w:val="28"/>
          <w:szCs w:val="28"/>
        </w:rPr>
        <w:t>З</w:t>
      </w:r>
      <w:r w:rsidR="0098570E" w:rsidRPr="00B152AC">
        <w:rPr>
          <w:rFonts w:ascii="Times New Roman" w:hAnsi="Times New Roman" w:cs="Times New Roman"/>
          <w:sz w:val="28"/>
          <w:szCs w:val="28"/>
        </w:rPr>
        <w:t>акуплено в личных подсобных хозяйствах</w:t>
      </w:r>
      <w:r w:rsidR="000734B1" w:rsidRPr="00B152AC">
        <w:rPr>
          <w:rFonts w:ascii="Times New Roman" w:hAnsi="Times New Roman" w:cs="Times New Roman"/>
          <w:sz w:val="28"/>
          <w:szCs w:val="28"/>
        </w:rPr>
        <w:t xml:space="preserve"> 222,7</w:t>
      </w:r>
      <w:r w:rsidR="0098570E" w:rsidRPr="00B152AC">
        <w:rPr>
          <w:rFonts w:ascii="Times New Roman" w:hAnsi="Times New Roman" w:cs="Times New Roman"/>
          <w:sz w:val="28"/>
          <w:szCs w:val="28"/>
        </w:rPr>
        <w:t xml:space="preserve"> тонны молока на</w:t>
      </w:r>
      <w:r w:rsidR="000734B1" w:rsidRPr="00B152AC">
        <w:rPr>
          <w:rFonts w:ascii="Times New Roman" w:hAnsi="Times New Roman" w:cs="Times New Roman"/>
          <w:sz w:val="28"/>
          <w:szCs w:val="28"/>
        </w:rPr>
        <w:t xml:space="preserve"> 29</w:t>
      </w:r>
      <w:r w:rsidR="00457AB0" w:rsidRPr="00B152AC">
        <w:rPr>
          <w:rFonts w:ascii="Times New Roman" w:hAnsi="Times New Roman" w:cs="Times New Roman"/>
          <w:sz w:val="28"/>
          <w:szCs w:val="28"/>
        </w:rPr>
        <w:t>,</w:t>
      </w:r>
      <w:r w:rsidR="000734B1" w:rsidRPr="00B152AC">
        <w:rPr>
          <w:rFonts w:ascii="Times New Roman" w:hAnsi="Times New Roman" w:cs="Times New Roman"/>
          <w:sz w:val="28"/>
          <w:szCs w:val="28"/>
        </w:rPr>
        <w:t>40</w:t>
      </w:r>
      <w:r w:rsidR="005E5DA7" w:rsidRPr="00B152AC">
        <w:rPr>
          <w:rFonts w:ascii="Times New Roman" w:hAnsi="Times New Roman" w:cs="Times New Roman"/>
          <w:sz w:val="28"/>
          <w:szCs w:val="28"/>
        </w:rPr>
        <w:t xml:space="preserve"> </w:t>
      </w:r>
      <w:r w:rsidR="0098570E" w:rsidRPr="00B152AC">
        <w:rPr>
          <w:rFonts w:ascii="Times New Roman" w:hAnsi="Times New Roman" w:cs="Times New Roman"/>
          <w:sz w:val="28"/>
          <w:szCs w:val="28"/>
        </w:rPr>
        <w:t>тонны больше чем за аналогичный период 202</w:t>
      </w:r>
      <w:r w:rsidR="00F06DFA" w:rsidRPr="00B152AC">
        <w:rPr>
          <w:rFonts w:ascii="Times New Roman" w:hAnsi="Times New Roman" w:cs="Times New Roman"/>
          <w:sz w:val="28"/>
          <w:szCs w:val="28"/>
        </w:rPr>
        <w:t>3</w:t>
      </w:r>
      <w:r w:rsidR="0098570E" w:rsidRPr="00B152A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6159B2" w:rsidRPr="00B152AC">
        <w:rPr>
          <w:rFonts w:ascii="Times New Roman" w:hAnsi="Times New Roman" w:cs="Times New Roman"/>
          <w:sz w:val="28"/>
          <w:szCs w:val="28"/>
        </w:rPr>
        <w:t xml:space="preserve"> Количество сдатчиков составило </w:t>
      </w:r>
      <w:r w:rsidR="00F9338F" w:rsidRPr="00B152AC">
        <w:rPr>
          <w:rFonts w:ascii="Times New Roman" w:hAnsi="Times New Roman" w:cs="Times New Roman"/>
          <w:sz w:val="28"/>
          <w:szCs w:val="28"/>
        </w:rPr>
        <w:t>22 ч</w:t>
      </w:r>
      <w:r w:rsidR="006159B2" w:rsidRPr="00B152AC">
        <w:rPr>
          <w:rFonts w:ascii="Times New Roman" w:hAnsi="Times New Roman" w:cs="Times New Roman"/>
          <w:sz w:val="28"/>
          <w:szCs w:val="28"/>
        </w:rPr>
        <w:t xml:space="preserve">еловека, </w:t>
      </w:r>
      <w:r w:rsidR="002102E0" w:rsidRPr="00B152AC">
        <w:rPr>
          <w:rFonts w:ascii="Times New Roman" w:hAnsi="Times New Roman" w:cs="Times New Roman"/>
          <w:sz w:val="28"/>
          <w:szCs w:val="28"/>
        </w:rPr>
        <w:t>им</w:t>
      </w:r>
      <w:r w:rsidR="00FF2E85" w:rsidRPr="00B152AC">
        <w:rPr>
          <w:rFonts w:ascii="Times New Roman" w:hAnsi="Times New Roman" w:cs="Times New Roman"/>
          <w:sz w:val="28"/>
          <w:szCs w:val="28"/>
        </w:rPr>
        <w:t>и</w:t>
      </w:r>
      <w:r w:rsidR="002102E0" w:rsidRPr="00B152AC">
        <w:rPr>
          <w:rFonts w:ascii="Times New Roman" w:hAnsi="Times New Roman" w:cs="Times New Roman"/>
          <w:sz w:val="28"/>
          <w:szCs w:val="28"/>
        </w:rPr>
        <w:t xml:space="preserve"> получена субсидия на сумму </w:t>
      </w:r>
      <w:r w:rsidR="000734B1" w:rsidRPr="00B152AC">
        <w:rPr>
          <w:rFonts w:ascii="Times New Roman" w:hAnsi="Times New Roman" w:cs="Times New Roman"/>
          <w:sz w:val="28"/>
          <w:szCs w:val="28"/>
        </w:rPr>
        <w:t>921,9</w:t>
      </w:r>
      <w:r w:rsidR="002102E0" w:rsidRPr="00B152AC">
        <w:rPr>
          <w:rFonts w:ascii="Times New Roman" w:hAnsi="Times New Roman" w:cs="Times New Roman"/>
          <w:sz w:val="28"/>
          <w:szCs w:val="28"/>
        </w:rPr>
        <w:t xml:space="preserve"> </w:t>
      </w:r>
      <w:r w:rsidR="001F5B75" w:rsidRPr="00B152AC">
        <w:rPr>
          <w:rFonts w:ascii="Times New Roman" w:hAnsi="Times New Roman" w:cs="Times New Roman"/>
          <w:sz w:val="28"/>
          <w:szCs w:val="28"/>
        </w:rPr>
        <w:t>тыс</w:t>
      </w:r>
      <w:r w:rsidR="002102E0" w:rsidRPr="00B152AC">
        <w:rPr>
          <w:rFonts w:ascii="Times New Roman" w:hAnsi="Times New Roman" w:cs="Times New Roman"/>
          <w:sz w:val="28"/>
          <w:szCs w:val="28"/>
        </w:rPr>
        <w:t>. рублей.</w:t>
      </w:r>
    </w:p>
    <w:p w:rsidR="00A404D8" w:rsidRPr="00F06DFA" w:rsidRDefault="00A404D8" w:rsidP="00A404D8">
      <w:pPr>
        <w:ind w:firstLine="709"/>
        <w:jc w:val="both"/>
        <w:rPr>
          <w:color w:val="000000"/>
          <w:sz w:val="28"/>
          <w:szCs w:val="28"/>
        </w:rPr>
      </w:pPr>
      <w:r w:rsidRPr="00B152AC">
        <w:rPr>
          <w:color w:val="000000"/>
          <w:sz w:val="28"/>
          <w:szCs w:val="28"/>
        </w:rPr>
        <w:t>На территории сельского поселения проведена работа по газификации</w:t>
      </w:r>
      <w:r w:rsidRPr="00F06DFA">
        <w:rPr>
          <w:color w:val="000000"/>
          <w:sz w:val="28"/>
          <w:szCs w:val="28"/>
        </w:rPr>
        <w:t xml:space="preserve"> населенных пунктов. На 1 января 202</w:t>
      </w:r>
      <w:r w:rsidR="00665766" w:rsidRPr="00F06DFA">
        <w:rPr>
          <w:color w:val="000000"/>
          <w:sz w:val="28"/>
          <w:szCs w:val="28"/>
        </w:rPr>
        <w:t>4</w:t>
      </w:r>
      <w:r w:rsidRPr="00F06DFA">
        <w:rPr>
          <w:color w:val="000000"/>
          <w:sz w:val="28"/>
          <w:szCs w:val="28"/>
        </w:rPr>
        <w:t xml:space="preserve"> года построены межпоселковый (19,8 км) и внутрипоселковый газопроводы  с. Еремеевка и  с. Коконовка (36,6 км). В Еремеевском сельском поселении подключено к газоснабжению 273 квартиры, из них 235 с. Еремеевка, и 38 д. Коконовка. </w:t>
      </w:r>
    </w:p>
    <w:p w:rsidR="00A404D8" w:rsidRPr="00274E68" w:rsidRDefault="00A404D8" w:rsidP="00A404D8">
      <w:pPr>
        <w:ind w:firstLine="709"/>
        <w:jc w:val="both"/>
        <w:rPr>
          <w:sz w:val="28"/>
          <w:szCs w:val="28"/>
        </w:rPr>
      </w:pPr>
      <w:r w:rsidRPr="00274E68">
        <w:rPr>
          <w:sz w:val="28"/>
          <w:szCs w:val="28"/>
        </w:rPr>
        <w:t>В сельском поселении развита дорожная инфраструктура, имеется стабильное круглогодичное сообщение автомобильным транспортом со всеми населенными пунктами.</w:t>
      </w:r>
    </w:p>
    <w:p w:rsidR="00A404D8" w:rsidRPr="00B152AC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>Основными источниками инвестиций были собственные средства поселения. Общий объем инвестиций за январь-сентябрь 202</w:t>
      </w:r>
      <w:r w:rsidR="00274E68" w:rsidRPr="00B152AC">
        <w:rPr>
          <w:rFonts w:ascii="Times New Roman" w:hAnsi="Times New Roman"/>
          <w:sz w:val="28"/>
          <w:szCs w:val="28"/>
        </w:rPr>
        <w:t>4</w:t>
      </w:r>
      <w:r w:rsidRPr="00B152AC">
        <w:rPr>
          <w:rFonts w:ascii="Times New Roman" w:hAnsi="Times New Roman"/>
          <w:sz w:val="28"/>
          <w:szCs w:val="28"/>
        </w:rPr>
        <w:t xml:space="preserve"> года составил </w:t>
      </w:r>
      <w:r w:rsidR="00274E68" w:rsidRPr="00B152AC">
        <w:rPr>
          <w:rFonts w:ascii="Times New Roman" w:hAnsi="Times New Roman"/>
          <w:sz w:val="28"/>
          <w:szCs w:val="28"/>
        </w:rPr>
        <w:t>30</w:t>
      </w:r>
      <w:r w:rsidR="00A93F93" w:rsidRPr="00B152AC">
        <w:rPr>
          <w:rFonts w:ascii="Times New Roman" w:hAnsi="Times New Roman"/>
          <w:sz w:val="28"/>
          <w:szCs w:val="28"/>
        </w:rPr>
        <w:t>81,9</w:t>
      </w:r>
      <w:r w:rsidRPr="00B152AC">
        <w:rPr>
          <w:rFonts w:ascii="Times New Roman" w:hAnsi="Times New Roman"/>
          <w:sz w:val="28"/>
          <w:szCs w:val="28"/>
        </w:rPr>
        <w:t xml:space="preserve"> тыс. рублей. 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На территории Еремеевского сельского поселения муниципальный жилой фонд отсутствует, весь имеющийся жилой фонд находиться в частной собственности населения.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Большая часть населения проживает в индивидуальных жилых домах. Техническое состояние жилых домов, находящихся в личной собственности граждан оценивается как удовлетворительное.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программ.</w:t>
      </w:r>
    </w:p>
    <w:p w:rsidR="00A404D8" w:rsidRPr="00274E68" w:rsidRDefault="00A404D8" w:rsidP="00A404D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4E68">
        <w:rPr>
          <w:rFonts w:ascii="Times New Roman" w:hAnsi="Times New Roman"/>
          <w:sz w:val="28"/>
          <w:szCs w:val="28"/>
        </w:rPr>
        <w:t>Жилищный фонд сельского поселения характеризуется низким уровнем благоустройства.</w:t>
      </w:r>
    </w:p>
    <w:p w:rsidR="002B75F3" w:rsidRPr="00274E68" w:rsidRDefault="000159C6" w:rsidP="00274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4E68">
        <w:rPr>
          <w:rFonts w:ascii="Times New Roman" w:hAnsi="Times New Roman" w:cs="Times New Roman"/>
          <w:sz w:val="28"/>
          <w:szCs w:val="28"/>
        </w:rPr>
        <w:t xml:space="preserve"> </w:t>
      </w:r>
      <w:r w:rsidR="00530079" w:rsidRPr="00274E68">
        <w:rPr>
          <w:rFonts w:ascii="Times New Roman" w:hAnsi="Times New Roman" w:cs="Times New Roman"/>
          <w:sz w:val="28"/>
          <w:szCs w:val="28"/>
        </w:rPr>
        <w:t xml:space="preserve"> </w:t>
      </w:r>
      <w:r w:rsidR="003451B0" w:rsidRPr="00274E68">
        <w:rPr>
          <w:rFonts w:ascii="Times New Roman" w:hAnsi="Times New Roman" w:cs="Times New Roman"/>
          <w:sz w:val="28"/>
          <w:szCs w:val="28"/>
        </w:rPr>
        <w:t>Уровень жизни в сельском поселении характеризуется оплатой труда работников крупных и средних предприятий и неккомерческих организаций. Среднемесячная заработная плата за 202</w:t>
      </w:r>
      <w:r w:rsidR="00274E68" w:rsidRPr="00274E68">
        <w:rPr>
          <w:rFonts w:ascii="Times New Roman" w:hAnsi="Times New Roman" w:cs="Times New Roman"/>
          <w:sz w:val="28"/>
          <w:szCs w:val="28"/>
        </w:rPr>
        <w:t>4</w:t>
      </w:r>
      <w:r w:rsidR="003451B0" w:rsidRPr="00274E68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274E68" w:rsidRPr="00274E68">
        <w:rPr>
          <w:rFonts w:ascii="Times New Roman" w:hAnsi="Times New Roman" w:cs="Times New Roman"/>
          <w:sz w:val="28"/>
          <w:szCs w:val="28"/>
        </w:rPr>
        <w:t>33000</w:t>
      </w:r>
      <w:r w:rsidR="003451B0" w:rsidRPr="00274E68">
        <w:rPr>
          <w:rFonts w:ascii="Times New Roman" w:hAnsi="Times New Roman" w:cs="Times New Roman"/>
          <w:sz w:val="28"/>
          <w:szCs w:val="28"/>
        </w:rPr>
        <w:t>,00 рублей, что на 1</w:t>
      </w:r>
      <w:r w:rsidR="00274E68" w:rsidRPr="00274E68">
        <w:rPr>
          <w:rFonts w:ascii="Times New Roman" w:hAnsi="Times New Roman" w:cs="Times New Roman"/>
          <w:sz w:val="28"/>
          <w:szCs w:val="28"/>
        </w:rPr>
        <w:t>03,1</w:t>
      </w:r>
      <w:r w:rsidR="003451B0" w:rsidRPr="00274E68">
        <w:rPr>
          <w:rFonts w:ascii="Times New Roman" w:hAnsi="Times New Roman" w:cs="Times New Roman"/>
          <w:sz w:val="28"/>
          <w:szCs w:val="28"/>
        </w:rPr>
        <w:t>% выше уровня прошлого года. За 9 месяцев 202</w:t>
      </w:r>
      <w:r w:rsidR="00274E68" w:rsidRPr="00274E68">
        <w:rPr>
          <w:rFonts w:ascii="Times New Roman" w:hAnsi="Times New Roman" w:cs="Times New Roman"/>
          <w:sz w:val="28"/>
          <w:szCs w:val="28"/>
        </w:rPr>
        <w:t>4</w:t>
      </w:r>
      <w:r w:rsidR="003451B0" w:rsidRPr="00274E68">
        <w:rPr>
          <w:rFonts w:ascii="Times New Roman" w:hAnsi="Times New Roman" w:cs="Times New Roman"/>
          <w:sz w:val="28"/>
          <w:szCs w:val="28"/>
        </w:rPr>
        <w:t xml:space="preserve"> года среднемесяч</w:t>
      </w:r>
      <w:r w:rsidR="004A229E" w:rsidRPr="00274E68">
        <w:rPr>
          <w:rFonts w:ascii="Times New Roman" w:hAnsi="Times New Roman" w:cs="Times New Roman"/>
          <w:sz w:val="28"/>
          <w:szCs w:val="28"/>
        </w:rPr>
        <w:t xml:space="preserve">ная заработная плата составила </w:t>
      </w:r>
      <w:r w:rsidR="00274E68" w:rsidRPr="00274E68">
        <w:rPr>
          <w:rFonts w:ascii="Times New Roman" w:hAnsi="Times New Roman" w:cs="Times New Roman"/>
          <w:sz w:val="28"/>
          <w:szCs w:val="28"/>
        </w:rPr>
        <w:t>33000</w:t>
      </w:r>
      <w:r w:rsidR="003451B0" w:rsidRPr="00274E68">
        <w:rPr>
          <w:rFonts w:ascii="Times New Roman" w:hAnsi="Times New Roman" w:cs="Times New Roman"/>
          <w:sz w:val="28"/>
          <w:szCs w:val="28"/>
        </w:rPr>
        <w:t>,00 рублей.</w:t>
      </w:r>
      <w:r w:rsidRPr="00274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604" w:rsidRPr="00A93F93" w:rsidRDefault="000159C6" w:rsidP="0034328E">
      <w:pPr>
        <w:ind w:firstLine="851"/>
        <w:jc w:val="both"/>
        <w:rPr>
          <w:sz w:val="28"/>
          <w:szCs w:val="28"/>
        </w:rPr>
      </w:pPr>
      <w:r w:rsidRPr="00A93F93">
        <w:rPr>
          <w:sz w:val="28"/>
          <w:szCs w:val="28"/>
        </w:rPr>
        <w:t xml:space="preserve"> </w:t>
      </w:r>
      <w:r w:rsidR="002B75F3" w:rsidRPr="00A93F93">
        <w:rPr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На территории </w:t>
      </w:r>
      <w:r w:rsidR="002844E8" w:rsidRPr="00A93F93">
        <w:rPr>
          <w:sz w:val="28"/>
          <w:szCs w:val="28"/>
        </w:rPr>
        <w:t>Еремеевского</w:t>
      </w:r>
      <w:r w:rsidR="00BB5604" w:rsidRPr="00A93F93">
        <w:rPr>
          <w:sz w:val="28"/>
          <w:szCs w:val="28"/>
        </w:rPr>
        <w:t xml:space="preserve"> сельского поселения зарегистрировано </w:t>
      </w:r>
      <w:r w:rsidR="0028158F" w:rsidRPr="00A93F93">
        <w:rPr>
          <w:sz w:val="28"/>
          <w:szCs w:val="28"/>
        </w:rPr>
        <w:t xml:space="preserve">10 </w:t>
      </w:r>
      <w:r w:rsidR="00BB5604" w:rsidRPr="00A93F93">
        <w:rPr>
          <w:sz w:val="28"/>
          <w:szCs w:val="28"/>
        </w:rPr>
        <w:t xml:space="preserve">организации, из них </w:t>
      </w:r>
      <w:r w:rsidR="0028158F" w:rsidRPr="00A93F93">
        <w:rPr>
          <w:sz w:val="28"/>
          <w:szCs w:val="28"/>
        </w:rPr>
        <w:t>3</w:t>
      </w:r>
      <w:r w:rsidR="00BB5604" w:rsidRPr="00A93F93">
        <w:rPr>
          <w:sz w:val="28"/>
          <w:szCs w:val="28"/>
        </w:rPr>
        <w:t xml:space="preserve"> организаций муниципальной формы собственности. Наиболее крупным и экономически развитым предприятием является </w:t>
      </w:r>
      <w:r w:rsidR="0054315E" w:rsidRPr="00A93F93">
        <w:rPr>
          <w:sz w:val="28"/>
          <w:szCs w:val="28"/>
        </w:rPr>
        <w:t>СПК</w:t>
      </w:r>
      <w:r w:rsidR="00BB5604" w:rsidRPr="00A93F93">
        <w:rPr>
          <w:sz w:val="28"/>
          <w:szCs w:val="28"/>
        </w:rPr>
        <w:t xml:space="preserve"> «</w:t>
      </w:r>
      <w:r w:rsidR="0054315E" w:rsidRPr="00A93F93">
        <w:rPr>
          <w:sz w:val="28"/>
          <w:szCs w:val="28"/>
        </w:rPr>
        <w:t>Еремеевский</w:t>
      </w:r>
      <w:r w:rsidR="00BB5604" w:rsidRPr="00A93F93">
        <w:rPr>
          <w:sz w:val="28"/>
          <w:szCs w:val="28"/>
        </w:rPr>
        <w:t>»</w:t>
      </w:r>
      <w:r w:rsidRPr="00A93F93">
        <w:rPr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где находятся цеха, которые производят муку, хлебобулочные изделия, макароны, эта продукция используется для внутреннего потребления. Также на территории поселения зарегистрировано </w:t>
      </w:r>
      <w:r w:rsidR="00AE0AAC" w:rsidRPr="00A93F93">
        <w:rPr>
          <w:sz w:val="28"/>
          <w:szCs w:val="28"/>
        </w:rPr>
        <w:t>10</w:t>
      </w:r>
      <w:r w:rsidR="005E5DA7" w:rsidRPr="00A93F93">
        <w:rPr>
          <w:color w:val="FF0000"/>
          <w:sz w:val="28"/>
          <w:szCs w:val="28"/>
        </w:rPr>
        <w:t xml:space="preserve"> </w:t>
      </w:r>
      <w:r w:rsidR="00BB5604" w:rsidRPr="00A93F93">
        <w:rPr>
          <w:sz w:val="28"/>
          <w:szCs w:val="28"/>
        </w:rPr>
        <w:t xml:space="preserve">индивидуальных предпринимателя, занимающихся </w:t>
      </w:r>
      <w:r w:rsidR="0071257D" w:rsidRPr="00A93F93">
        <w:rPr>
          <w:sz w:val="28"/>
          <w:szCs w:val="28"/>
        </w:rPr>
        <w:t xml:space="preserve">торговлей, бытовыми услугами, услугами </w:t>
      </w:r>
      <w:r w:rsidR="0071257D" w:rsidRPr="00A93F93">
        <w:rPr>
          <w:sz w:val="28"/>
          <w:szCs w:val="28"/>
        </w:rPr>
        <w:lastRenderedPageBreak/>
        <w:t>грузоперевозки. Население занято в личных подсобных хозяйствах</w:t>
      </w:r>
      <w:r w:rsidR="00BB5604" w:rsidRPr="00A93F93">
        <w:rPr>
          <w:sz w:val="28"/>
          <w:szCs w:val="28"/>
        </w:rPr>
        <w:t xml:space="preserve">, </w:t>
      </w:r>
      <w:r w:rsidR="0054315E" w:rsidRPr="00A93F93">
        <w:rPr>
          <w:sz w:val="28"/>
          <w:szCs w:val="28"/>
        </w:rPr>
        <w:t>7</w:t>
      </w:r>
      <w:r w:rsidR="00BB5604" w:rsidRPr="00A93F93">
        <w:rPr>
          <w:sz w:val="28"/>
          <w:szCs w:val="28"/>
        </w:rPr>
        <w:t xml:space="preserve"> крестьянско-фермерских хозяйств занимающихся растениеводством. </w:t>
      </w:r>
    </w:p>
    <w:p w:rsidR="00573189" w:rsidRPr="0071314B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71314B">
        <w:rPr>
          <w:rFonts w:ascii="Times New Roman" w:hAnsi="Times New Roman"/>
          <w:sz w:val="28"/>
          <w:szCs w:val="28"/>
        </w:rPr>
        <w:t xml:space="preserve"> </w:t>
      </w:r>
      <w:r w:rsidR="00F2731E" w:rsidRPr="0071314B">
        <w:rPr>
          <w:rFonts w:ascii="Times New Roman" w:hAnsi="Times New Roman"/>
          <w:sz w:val="28"/>
          <w:szCs w:val="28"/>
        </w:rPr>
        <w:t xml:space="preserve"> </w:t>
      </w:r>
      <w:r w:rsidR="007A6BF3" w:rsidRPr="0071314B">
        <w:rPr>
          <w:rFonts w:ascii="Times New Roman" w:hAnsi="Times New Roman"/>
          <w:sz w:val="28"/>
          <w:szCs w:val="28"/>
        </w:rPr>
        <w:t>Н</w:t>
      </w:r>
      <w:r w:rsidR="00960711" w:rsidRPr="0071314B">
        <w:rPr>
          <w:rFonts w:ascii="Times New Roman" w:hAnsi="Times New Roman"/>
          <w:sz w:val="28"/>
          <w:szCs w:val="28"/>
        </w:rPr>
        <w:t>а территории</w:t>
      </w:r>
      <w:r w:rsidR="000C3F9B" w:rsidRPr="0071314B">
        <w:rPr>
          <w:rFonts w:ascii="Times New Roman" w:hAnsi="Times New Roman"/>
          <w:sz w:val="28"/>
          <w:szCs w:val="28"/>
        </w:rPr>
        <w:t xml:space="preserve"> сельского</w:t>
      </w:r>
      <w:r w:rsidR="00960711" w:rsidRPr="0071314B">
        <w:rPr>
          <w:rFonts w:ascii="Times New Roman" w:hAnsi="Times New Roman"/>
          <w:sz w:val="28"/>
          <w:szCs w:val="28"/>
        </w:rPr>
        <w:t xml:space="preserve"> поселения действуют </w:t>
      </w:r>
      <w:r w:rsidR="00C2141B" w:rsidRPr="0071314B">
        <w:rPr>
          <w:rFonts w:ascii="Times New Roman" w:hAnsi="Times New Roman"/>
          <w:sz w:val="28"/>
          <w:szCs w:val="28"/>
        </w:rPr>
        <w:t>1</w:t>
      </w:r>
      <w:r w:rsidR="00960711" w:rsidRPr="0071314B">
        <w:rPr>
          <w:rFonts w:ascii="Times New Roman" w:hAnsi="Times New Roman"/>
          <w:sz w:val="28"/>
          <w:szCs w:val="28"/>
        </w:rPr>
        <w:t xml:space="preserve"> общеобразовательных школы</w:t>
      </w:r>
      <w:r w:rsidR="00C2141B" w:rsidRPr="0071314B">
        <w:rPr>
          <w:rFonts w:ascii="Times New Roman" w:hAnsi="Times New Roman"/>
          <w:sz w:val="28"/>
          <w:szCs w:val="28"/>
        </w:rPr>
        <w:t xml:space="preserve"> (в т.ч. 2 структурных подразделения)</w:t>
      </w:r>
      <w:r w:rsidR="00960711" w:rsidRPr="0071314B">
        <w:rPr>
          <w:rFonts w:ascii="Times New Roman" w:hAnsi="Times New Roman"/>
          <w:sz w:val="28"/>
          <w:szCs w:val="28"/>
        </w:rPr>
        <w:t xml:space="preserve"> и</w:t>
      </w:r>
      <w:r w:rsidRPr="0071314B">
        <w:rPr>
          <w:rFonts w:ascii="Times New Roman" w:hAnsi="Times New Roman"/>
          <w:sz w:val="28"/>
          <w:szCs w:val="28"/>
        </w:rPr>
        <w:t xml:space="preserve"> </w:t>
      </w:r>
      <w:r w:rsidR="00960711" w:rsidRPr="0071314B">
        <w:rPr>
          <w:rFonts w:ascii="Times New Roman" w:hAnsi="Times New Roman"/>
          <w:sz w:val="28"/>
          <w:szCs w:val="28"/>
        </w:rPr>
        <w:t xml:space="preserve">1 дошкольное детское учреждение. Школы работают в трех населенных пунктах: средняя (полная) общая в селе </w:t>
      </w:r>
      <w:r w:rsidR="003B2A1D" w:rsidRPr="0071314B">
        <w:rPr>
          <w:rFonts w:ascii="Times New Roman" w:hAnsi="Times New Roman"/>
          <w:sz w:val="28"/>
          <w:szCs w:val="28"/>
        </w:rPr>
        <w:t>Еремеевка</w:t>
      </w:r>
      <w:r w:rsidR="00960711" w:rsidRPr="0071314B">
        <w:rPr>
          <w:rFonts w:ascii="Times New Roman" w:hAnsi="Times New Roman"/>
          <w:sz w:val="28"/>
          <w:szCs w:val="28"/>
        </w:rPr>
        <w:t xml:space="preserve">, основные общие в селе </w:t>
      </w:r>
      <w:r w:rsidR="003B2A1D" w:rsidRPr="0071314B">
        <w:rPr>
          <w:rFonts w:ascii="Times New Roman" w:hAnsi="Times New Roman"/>
          <w:sz w:val="28"/>
          <w:szCs w:val="28"/>
        </w:rPr>
        <w:t>Коконовка</w:t>
      </w:r>
      <w:r w:rsidR="005E5DA7" w:rsidRPr="0071314B">
        <w:rPr>
          <w:rFonts w:ascii="Times New Roman" w:hAnsi="Times New Roman"/>
          <w:sz w:val="28"/>
          <w:szCs w:val="28"/>
        </w:rPr>
        <w:t xml:space="preserve">, начальная школа в д. </w:t>
      </w:r>
      <w:r w:rsidR="00FF2E85">
        <w:rPr>
          <w:rFonts w:ascii="Times New Roman" w:hAnsi="Times New Roman"/>
          <w:sz w:val="28"/>
          <w:szCs w:val="28"/>
        </w:rPr>
        <w:t>Каменк</w:t>
      </w:r>
      <w:r w:rsidR="005E5DA7" w:rsidRPr="0071314B">
        <w:rPr>
          <w:rFonts w:ascii="Times New Roman" w:hAnsi="Times New Roman"/>
          <w:sz w:val="28"/>
          <w:szCs w:val="28"/>
        </w:rPr>
        <w:t>а.</w:t>
      </w:r>
      <w:r w:rsidR="007A6BF3" w:rsidRPr="0071314B">
        <w:rPr>
          <w:rFonts w:ascii="Times New Roman" w:hAnsi="Times New Roman"/>
          <w:sz w:val="28"/>
          <w:szCs w:val="28"/>
        </w:rPr>
        <w:t xml:space="preserve"> Число учащихся на 01.09.202</w:t>
      </w:r>
      <w:r w:rsidR="006809C9" w:rsidRPr="0071314B">
        <w:rPr>
          <w:rFonts w:ascii="Times New Roman" w:hAnsi="Times New Roman"/>
          <w:sz w:val="28"/>
          <w:szCs w:val="28"/>
        </w:rPr>
        <w:t>3</w:t>
      </w:r>
      <w:r w:rsidR="007A6BF3" w:rsidRPr="0071314B">
        <w:rPr>
          <w:rFonts w:ascii="Times New Roman" w:hAnsi="Times New Roman"/>
          <w:sz w:val="28"/>
          <w:szCs w:val="28"/>
        </w:rPr>
        <w:t xml:space="preserve"> года составило </w:t>
      </w:r>
      <w:r w:rsidR="00457AB0" w:rsidRPr="0071314B">
        <w:rPr>
          <w:rFonts w:ascii="Times New Roman" w:hAnsi="Times New Roman"/>
          <w:sz w:val="28"/>
          <w:szCs w:val="28"/>
        </w:rPr>
        <w:t>180</w:t>
      </w:r>
      <w:r w:rsidR="007A6BF3" w:rsidRPr="0071314B">
        <w:rPr>
          <w:rFonts w:ascii="Times New Roman" w:hAnsi="Times New Roman"/>
          <w:sz w:val="28"/>
          <w:szCs w:val="28"/>
        </w:rPr>
        <w:t xml:space="preserve"> человек, по сравнению с 202</w:t>
      </w:r>
      <w:r w:rsidR="006809C9" w:rsidRPr="0071314B">
        <w:rPr>
          <w:rFonts w:ascii="Times New Roman" w:hAnsi="Times New Roman"/>
          <w:sz w:val="28"/>
          <w:szCs w:val="28"/>
        </w:rPr>
        <w:t>2</w:t>
      </w:r>
      <w:r w:rsidR="007A6BF3" w:rsidRPr="0071314B">
        <w:rPr>
          <w:rFonts w:ascii="Times New Roman" w:hAnsi="Times New Roman"/>
          <w:sz w:val="28"/>
          <w:szCs w:val="28"/>
        </w:rPr>
        <w:t xml:space="preserve"> годом увеличение на </w:t>
      </w:r>
      <w:r w:rsidR="00457AB0" w:rsidRPr="0071314B">
        <w:rPr>
          <w:rFonts w:ascii="Times New Roman" w:hAnsi="Times New Roman"/>
          <w:sz w:val="28"/>
          <w:szCs w:val="28"/>
        </w:rPr>
        <w:t>3,2</w:t>
      </w:r>
      <w:r w:rsidR="007A6BF3" w:rsidRPr="0071314B">
        <w:rPr>
          <w:rFonts w:ascii="Times New Roman" w:hAnsi="Times New Roman"/>
          <w:sz w:val="28"/>
          <w:szCs w:val="28"/>
        </w:rPr>
        <w:t xml:space="preserve">%, было </w:t>
      </w:r>
      <w:r w:rsidR="00457AB0" w:rsidRPr="0071314B">
        <w:rPr>
          <w:rFonts w:ascii="Times New Roman" w:hAnsi="Times New Roman"/>
          <w:sz w:val="28"/>
          <w:szCs w:val="28"/>
        </w:rPr>
        <w:t>186</w:t>
      </w:r>
      <w:r w:rsidR="007A6BF3" w:rsidRPr="0071314B">
        <w:rPr>
          <w:rFonts w:ascii="Times New Roman" w:hAnsi="Times New Roman"/>
          <w:sz w:val="28"/>
          <w:szCs w:val="28"/>
        </w:rPr>
        <w:t xml:space="preserve"> человек.</w:t>
      </w:r>
    </w:p>
    <w:p w:rsidR="003768D7" w:rsidRPr="00B152AC" w:rsidRDefault="000159C6" w:rsidP="0034328E">
      <w:pPr>
        <w:ind w:firstLine="851"/>
        <w:jc w:val="both"/>
        <w:rPr>
          <w:bCs/>
          <w:sz w:val="28"/>
          <w:szCs w:val="28"/>
        </w:rPr>
      </w:pPr>
      <w:r w:rsidRPr="00B152AC">
        <w:rPr>
          <w:color w:val="FF0000"/>
          <w:sz w:val="28"/>
          <w:szCs w:val="28"/>
        </w:rPr>
        <w:t xml:space="preserve"> </w:t>
      </w:r>
      <w:r w:rsidR="00573189" w:rsidRPr="00B152AC">
        <w:rPr>
          <w:color w:val="FF0000"/>
          <w:sz w:val="28"/>
          <w:szCs w:val="28"/>
        </w:rPr>
        <w:t xml:space="preserve"> </w:t>
      </w:r>
      <w:r w:rsidR="003768D7" w:rsidRPr="00B152AC">
        <w:rPr>
          <w:sz w:val="28"/>
          <w:szCs w:val="28"/>
        </w:rPr>
        <w:t>В рамках федерального проекта: «Современная школа» в сельском поселении реализованы мероприятия по материально-техническому оснащению и содержанию центров образования естественного–научного и технологического направления «Точка роста».</w:t>
      </w:r>
      <w:r w:rsidR="003768D7" w:rsidRPr="00B152AC">
        <w:rPr>
          <w:bCs/>
          <w:sz w:val="28"/>
          <w:szCs w:val="28"/>
        </w:rPr>
        <w:t xml:space="preserve"> В БОУ «</w:t>
      </w:r>
      <w:r w:rsidR="003B2A1D" w:rsidRPr="00B152AC">
        <w:rPr>
          <w:bCs/>
          <w:sz w:val="28"/>
          <w:szCs w:val="28"/>
        </w:rPr>
        <w:t>Еремеевская</w:t>
      </w:r>
      <w:r w:rsidR="003768D7" w:rsidRPr="00B152AC">
        <w:rPr>
          <w:bCs/>
          <w:sz w:val="28"/>
          <w:szCs w:val="28"/>
        </w:rPr>
        <w:t xml:space="preserve"> СОШ» создан центр «Точка роста».</w:t>
      </w:r>
    </w:p>
    <w:p w:rsidR="00960711" w:rsidRPr="0071314B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 </w:t>
      </w:r>
      <w:r w:rsidR="00960711" w:rsidRPr="00B152AC">
        <w:rPr>
          <w:rFonts w:ascii="Times New Roman" w:hAnsi="Times New Roman"/>
          <w:sz w:val="28"/>
          <w:szCs w:val="28"/>
        </w:rPr>
        <w:t>В с.</w:t>
      </w:r>
      <w:r w:rsidR="00C2141B" w:rsidRPr="00B152AC">
        <w:rPr>
          <w:rFonts w:ascii="Times New Roman" w:hAnsi="Times New Roman"/>
          <w:sz w:val="28"/>
          <w:szCs w:val="28"/>
        </w:rPr>
        <w:t xml:space="preserve"> </w:t>
      </w:r>
      <w:r w:rsidR="003B2A1D" w:rsidRPr="00B152AC">
        <w:rPr>
          <w:rFonts w:ascii="Times New Roman" w:hAnsi="Times New Roman"/>
          <w:sz w:val="28"/>
          <w:szCs w:val="28"/>
        </w:rPr>
        <w:t>Еремеевка</w:t>
      </w:r>
      <w:r w:rsidR="00960711" w:rsidRPr="00B152AC">
        <w:rPr>
          <w:rFonts w:ascii="Times New Roman" w:hAnsi="Times New Roman"/>
          <w:sz w:val="28"/>
          <w:szCs w:val="28"/>
        </w:rPr>
        <w:t xml:space="preserve"> работает амбулатория</w:t>
      </w:r>
      <w:r w:rsidR="00960711" w:rsidRPr="0071314B">
        <w:rPr>
          <w:rFonts w:ascii="Times New Roman" w:hAnsi="Times New Roman"/>
          <w:sz w:val="28"/>
          <w:szCs w:val="28"/>
        </w:rPr>
        <w:t xml:space="preserve">, в </w:t>
      </w:r>
      <w:r w:rsidR="003B2A1D" w:rsidRPr="0071314B">
        <w:rPr>
          <w:rFonts w:ascii="Times New Roman" w:hAnsi="Times New Roman"/>
          <w:sz w:val="28"/>
          <w:szCs w:val="28"/>
        </w:rPr>
        <w:t>трех</w:t>
      </w:r>
      <w:r w:rsidR="00960711" w:rsidRPr="0071314B">
        <w:rPr>
          <w:rFonts w:ascii="Times New Roman" w:hAnsi="Times New Roman"/>
          <w:sz w:val="28"/>
          <w:szCs w:val="28"/>
        </w:rPr>
        <w:t xml:space="preserve"> населенных пунктах работают фельдшерско-акушерские пункты.</w:t>
      </w:r>
    </w:p>
    <w:p w:rsidR="003768D7" w:rsidRPr="00B152AC" w:rsidRDefault="000159C6" w:rsidP="0034328E">
      <w:pPr>
        <w:ind w:firstLine="851"/>
        <w:jc w:val="both"/>
        <w:rPr>
          <w:sz w:val="28"/>
          <w:szCs w:val="28"/>
        </w:rPr>
      </w:pPr>
      <w:r w:rsidRPr="0071314B">
        <w:rPr>
          <w:sz w:val="28"/>
          <w:szCs w:val="28"/>
        </w:rPr>
        <w:t xml:space="preserve"> </w:t>
      </w:r>
      <w:r w:rsidR="00F2731E" w:rsidRPr="0071314B">
        <w:rPr>
          <w:sz w:val="28"/>
          <w:szCs w:val="28"/>
        </w:rPr>
        <w:t xml:space="preserve"> </w:t>
      </w:r>
      <w:r w:rsidR="00960711" w:rsidRPr="0071314B">
        <w:rPr>
          <w:sz w:val="28"/>
          <w:szCs w:val="28"/>
        </w:rPr>
        <w:t xml:space="preserve">Из объектов культуры: на центральной усадьбе </w:t>
      </w:r>
      <w:r w:rsidR="003B2A1D" w:rsidRPr="0071314B">
        <w:rPr>
          <w:sz w:val="28"/>
          <w:szCs w:val="28"/>
        </w:rPr>
        <w:t>Еремеевский</w:t>
      </w:r>
      <w:r w:rsidR="00960711" w:rsidRPr="0071314B">
        <w:rPr>
          <w:sz w:val="28"/>
          <w:szCs w:val="28"/>
        </w:rPr>
        <w:t xml:space="preserve"> СД</w:t>
      </w:r>
      <w:r w:rsidR="0071314B" w:rsidRPr="0071314B">
        <w:rPr>
          <w:sz w:val="28"/>
          <w:szCs w:val="28"/>
        </w:rPr>
        <w:t xml:space="preserve">К, в малых селах сельские клубы 2 библиотеки,1 историко-краеведческий музей </w:t>
      </w:r>
      <w:r w:rsidR="003768D7" w:rsidRPr="0071314B">
        <w:rPr>
          <w:sz w:val="28"/>
          <w:szCs w:val="28"/>
        </w:rPr>
        <w:t>Основной деятельностью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 xml:space="preserve">учреждений культуры является предоставление населению разнообразных услуг социально-культурного, просветительного и развлекательного характера, </w:t>
      </w:r>
      <w:r w:rsidR="003768D7" w:rsidRPr="0071314B">
        <w:rPr>
          <w:bCs/>
          <w:sz w:val="28"/>
          <w:szCs w:val="28"/>
        </w:rPr>
        <w:t>возрождение</w:t>
      </w:r>
      <w:r w:rsidR="003768D7" w:rsidRPr="0071314B">
        <w:rPr>
          <w:sz w:val="28"/>
          <w:szCs w:val="28"/>
        </w:rPr>
        <w:t xml:space="preserve"> и развитее национальной культуры, всех видов</w:t>
      </w:r>
      <w:r w:rsidRPr="0071314B">
        <w:rPr>
          <w:sz w:val="28"/>
          <w:szCs w:val="28"/>
        </w:rPr>
        <w:t xml:space="preserve">  </w:t>
      </w:r>
      <w:r w:rsidR="003768D7" w:rsidRPr="0071314B">
        <w:rPr>
          <w:sz w:val="28"/>
          <w:szCs w:val="28"/>
        </w:rPr>
        <w:t>художественного народного творчества,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>фольклора,</w:t>
      </w:r>
      <w:r w:rsidRPr="0071314B">
        <w:rPr>
          <w:sz w:val="28"/>
          <w:szCs w:val="28"/>
        </w:rPr>
        <w:t xml:space="preserve"> </w:t>
      </w:r>
      <w:r w:rsidR="003768D7" w:rsidRPr="0071314B">
        <w:rPr>
          <w:sz w:val="28"/>
          <w:szCs w:val="28"/>
        </w:rPr>
        <w:t xml:space="preserve">организация </w:t>
      </w:r>
      <w:r w:rsidR="003768D7" w:rsidRPr="00B152AC">
        <w:rPr>
          <w:sz w:val="28"/>
          <w:szCs w:val="28"/>
        </w:rPr>
        <w:t>досуга населения.</w:t>
      </w:r>
    </w:p>
    <w:p w:rsidR="00960711" w:rsidRPr="00B152AC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B152AC">
        <w:rPr>
          <w:rFonts w:ascii="Times New Roman" w:hAnsi="Times New Roman"/>
          <w:sz w:val="28"/>
          <w:szCs w:val="28"/>
        </w:rPr>
        <w:t xml:space="preserve"> </w:t>
      </w:r>
      <w:r w:rsidR="00F2731E" w:rsidRPr="00B152AC">
        <w:rPr>
          <w:rFonts w:ascii="Times New Roman" w:hAnsi="Times New Roman"/>
          <w:sz w:val="28"/>
          <w:szCs w:val="28"/>
        </w:rPr>
        <w:t xml:space="preserve"> </w:t>
      </w:r>
      <w:r w:rsidR="00960711" w:rsidRPr="00B152AC">
        <w:rPr>
          <w:rFonts w:ascii="Times New Roman" w:hAnsi="Times New Roman"/>
          <w:sz w:val="28"/>
          <w:szCs w:val="28"/>
        </w:rPr>
        <w:t>Из социальных объектов на территории поселения функционирует Центр социальной помощи семье и детям, центр социального обслуживания на дому.</w:t>
      </w:r>
    </w:p>
    <w:p w:rsidR="000C3F9B" w:rsidRPr="00B152AC" w:rsidRDefault="000C3F9B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01A2E" w:rsidRPr="00F06DFA" w:rsidRDefault="00301A2E" w:rsidP="00301A2E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F06DFA">
        <w:rPr>
          <w:rFonts w:ascii="Times New Roman" w:hAnsi="Times New Roman"/>
          <w:sz w:val="28"/>
          <w:szCs w:val="28"/>
        </w:rPr>
        <w:t>Денежные доходы и расходы населения.</w:t>
      </w:r>
    </w:p>
    <w:p w:rsidR="00301A2E" w:rsidRPr="003B2399" w:rsidRDefault="00301A2E" w:rsidP="00301A2E">
      <w:pPr>
        <w:pStyle w:val="ConsPlusNormal"/>
        <w:ind w:firstLine="0"/>
        <w:rPr>
          <w:rFonts w:ascii="Times New Roman" w:hAnsi="Times New Roman"/>
          <w:sz w:val="28"/>
          <w:szCs w:val="28"/>
          <w:highlight w:val="yellow"/>
        </w:rPr>
      </w:pPr>
    </w:p>
    <w:p w:rsidR="0034328E" w:rsidRPr="00786120" w:rsidRDefault="00637274" w:rsidP="0034328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06DFA">
        <w:rPr>
          <w:sz w:val="28"/>
          <w:szCs w:val="28"/>
        </w:rPr>
        <w:t xml:space="preserve">  </w:t>
      </w:r>
      <w:r w:rsidR="0034328E" w:rsidRPr="00F06DFA">
        <w:rPr>
          <w:rFonts w:ascii="Times New Roman" w:hAnsi="Times New Roman"/>
          <w:sz w:val="28"/>
          <w:szCs w:val="28"/>
        </w:rPr>
        <w:t>Среднесписочная численность экономически занятого населения на конец</w:t>
      </w:r>
      <w:r w:rsidR="0071314B" w:rsidRPr="00F06DFA">
        <w:rPr>
          <w:rFonts w:ascii="Times New Roman" w:hAnsi="Times New Roman"/>
          <w:sz w:val="28"/>
          <w:szCs w:val="28"/>
        </w:rPr>
        <w:t xml:space="preserve"> </w:t>
      </w:r>
      <w:r w:rsidR="0034328E" w:rsidRPr="00F06DFA">
        <w:rPr>
          <w:rFonts w:ascii="Times New Roman" w:hAnsi="Times New Roman"/>
          <w:sz w:val="28"/>
          <w:szCs w:val="28"/>
        </w:rPr>
        <w:t xml:space="preserve"> 202</w:t>
      </w:r>
      <w:r w:rsidR="0071314B" w:rsidRPr="00F06DFA">
        <w:rPr>
          <w:rFonts w:ascii="Times New Roman" w:hAnsi="Times New Roman"/>
          <w:sz w:val="28"/>
          <w:szCs w:val="28"/>
        </w:rPr>
        <w:t>3</w:t>
      </w:r>
      <w:r w:rsidR="0034328E" w:rsidRPr="00F06DFA">
        <w:rPr>
          <w:rFonts w:ascii="Times New Roman" w:hAnsi="Times New Roman"/>
          <w:sz w:val="28"/>
          <w:szCs w:val="28"/>
        </w:rPr>
        <w:t xml:space="preserve"> г. составила </w:t>
      </w:r>
      <w:r w:rsidR="00F06DFA" w:rsidRPr="00F06DFA">
        <w:rPr>
          <w:rFonts w:ascii="Times New Roman" w:hAnsi="Times New Roman"/>
          <w:sz w:val="28"/>
          <w:szCs w:val="28"/>
        </w:rPr>
        <w:t xml:space="preserve">733 </w:t>
      </w:r>
      <w:r w:rsidR="0034328E" w:rsidRPr="00F06DFA">
        <w:rPr>
          <w:rFonts w:ascii="Times New Roman" w:hAnsi="Times New Roman"/>
          <w:sz w:val="28"/>
          <w:szCs w:val="28"/>
        </w:rPr>
        <w:t>человека</w:t>
      </w:r>
      <w:r w:rsidR="0034328E" w:rsidRPr="00B152AC">
        <w:rPr>
          <w:rFonts w:ascii="Times New Roman" w:hAnsi="Times New Roman"/>
          <w:sz w:val="28"/>
          <w:szCs w:val="28"/>
        </w:rPr>
        <w:t>, на 01.10.202</w:t>
      </w:r>
      <w:r w:rsidR="0071314B" w:rsidRPr="00B152AC">
        <w:rPr>
          <w:rFonts w:ascii="Times New Roman" w:hAnsi="Times New Roman"/>
          <w:sz w:val="28"/>
          <w:szCs w:val="28"/>
        </w:rPr>
        <w:t>4</w:t>
      </w:r>
      <w:r w:rsidR="0034328E" w:rsidRPr="00B152AC">
        <w:rPr>
          <w:rFonts w:ascii="Times New Roman" w:hAnsi="Times New Roman"/>
          <w:sz w:val="28"/>
          <w:szCs w:val="28"/>
        </w:rPr>
        <w:t xml:space="preserve">г – </w:t>
      </w:r>
      <w:r w:rsidR="00F06DFA" w:rsidRPr="00B152AC">
        <w:rPr>
          <w:rFonts w:ascii="Times New Roman" w:hAnsi="Times New Roman"/>
          <w:sz w:val="28"/>
          <w:szCs w:val="28"/>
        </w:rPr>
        <w:t>714</w:t>
      </w:r>
      <w:r w:rsidR="0034328E" w:rsidRPr="00B152AC">
        <w:rPr>
          <w:rFonts w:ascii="Times New Roman" w:hAnsi="Times New Roman"/>
          <w:sz w:val="28"/>
          <w:szCs w:val="28"/>
        </w:rPr>
        <w:t xml:space="preserve"> человек. Основным</w:t>
      </w:r>
      <w:r w:rsidR="0034328E" w:rsidRPr="00786120">
        <w:rPr>
          <w:rFonts w:ascii="Times New Roman" w:hAnsi="Times New Roman"/>
          <w:sz w:val="28"/>
          <w:szCs w:val="28"/>
        </w:rPr>
        <w:t xml:space="preserve"> источником доходов является заработная плата. На территории поселения сохраняется значительная дифференциация оплаты труда в различных отраслях экономики. Самой высокооплачиваемой категорией работников являются работники, занятые в сельском хозяйстве, в области образования, культуры, социального обслуживания. Данный прогноз обусловлен увеличением должностных окладов работников отдельных категорий бюджетных организаций, изменений в отраслях социальной сферы, направленных на повышение эффективной деятельности в области здравоохранения, образования, культуры и социального обслуживания населения, а также повышением заработной платы работников сельского хозяйства, торговли и финансовой деятельности. Прогнозируя три года можно предположить, что уровень среднемесячной заработной платы с учётом государственной политики в области заработной платы, будет иметь положительную динамику. Кроме заработной платы, одним из источников доходов являются доходы от предпринимательской деятельности. Данные виды доходов прогнозу не подлежат.</w:t>
      </w:r>
    </w:p>
    <w:p w:rsidR="0034328E" w:rsidRPr="00786120" w:rsidRDefault="0034328E" w:rsidP="0034328E">
      <w:pPr>
        <w:ind w:firstLine="709"/>
        <w:jc w:val="both"/>
        <w:rPr>
          <w:sz w:val="28"/>
          <w:szCs w:val="28"/>
        </w:rPr>
      </w:pPr>
      <w:r w:rsidRPr="00786120">
        <w:rPr>
          <w:sz w:val="28"/>
          <w:szCs w:val="28"/>
        </w:rPr>
        <w:lastRenderedPageBreak/>
        <w:t xml:space="preserve">Рост заработной платы и денежных доходов населения способствовали дальнейшему увеличению  потребительского спроса населения и ускорению развития оборота розничной торговли и платных услуг населению. </w:t>
      </w:r>
    </w:p>
    <w:p w:rsidR="0034328E" w:rsidRPr="00F06DFA" w:rsidRDefault="0034328E" w:rsidP="0034328E">
      <w:pPr>
        <w:ind w:firstLine="709"/>
        <w:jc w:val="both"/>
        <w:rPr>
          <w:sz w:val="28"/>
          <w:szCs w:val="28"/>
        </w:rPr>
      </w:pPr>
      <w:r w:rsidRPr="00F06DFA">
        <w:rPr>
          <w:sz w:val="28"/>
          <w:szCs w:val="28"/>
        </w:rPr>
        <w:t>В 202</w:t>
      </w:r>
      <w:r w:rsidR="006B274D" w:rsidRPr="00F06DFA">
        <w:rPr>
          <w:sz w:val="28"/>
          <w:szCs w:val="28"/>
        </w:rPr>
        <w:t>4</w:t>
      </w:r>
      <w:r w:rsidRPr="00F06DFA">
        <w:rPr>
          <w:sz w:val="28"/>
          <w:szCs w:val="28"/>
        </w:rPr>
        <w:t xml:space="preserve"> году на рынке труда численность экономически активного населения по отношению к уровню 202</w:t>
      </w:r>
      <w:r w:rsidR="006B274D" w:rsidRPr="00F06DFA">
        <w:rPr>
          <w:sz w:val="28"/>
          <w:szCs w:val="28"/>
        </w:rPr>
        <w:t>3</w:t>
      </w:r>
      <w:r w:rsidRPr="00F06DFA">
        <w:rPr>
          <w:sz w:val="28"/>
          <w:szCs w:val="28"/>
        </w:rPr>
        <w:t xml:space="preserve"> года </w:t>
      </w:r>
      <w:r w:rsidR="00F06DFA" w:rsidRPr="00F06DFA">
        <w:rPr>
          <w:sz w:val="28"/>
          <w:szCs w:val="28"/>
        </w:rPr>
        <w:t>уменьшил</w:t>
      </w:r>
      <w:r w:rsidR="007A3814">
        <w:rPr>
          <w:sz w:val="28"/>
          <w:szCs w:val="28"/>
        </w:rPr>
        <w:t>ся</w:t>
      </w:r>
      <w:r w:rsidR="00F06DFA" w:rsidRPr="00F06DFA">
        <w:rPr>
          <w:sz w:val="28"/>
          <w:szCs w:val="28"/>
        </w:rPr>
        <w:t>.</w:t>
      </w:r>
      <w:r w:rsidRPr="00F06DFA">
        <w:rPr>
          <w:sz w:val="28"/>
          <w:szCs w:val="28"/>
        </w:rPr>
        <w:t xml:space="preserve"> </w:t>
      </w:r>
    </w:p>
    <w:p w:rsidR="00301A2E" w:rsidRPr="007A3814" w:rsidRDefault="00301A2E" w:rsidP="0034328E">
      <w:pPr>
        <w:ind w:firstLine="709"/>
        <w:jc w:val="both"/>
        <w:rPr>
          <w:sz w:val="28"/>
          <w:szCs w:val="28"/>
        </w:rPr>
      </w:pPr>
      <w:r w:rsidRPr="007A3814">
        <w:rPr>
          <w:sz w:val="28"/>
          <w:szCs w:val="28"/>
        </w:rPr>
        <w:t xml:space="preserve">Среднедушевые денежные доходы населения </w:t>
      </w:r>
      <w:r w:rsidR="002844E8" w:rsidRPr="007A3814">
        <w:rPr>
          <w:sz w:val="28"/>
          <w:szCs w:val="28"/>
        </w:rPr>
        <w:t>Еремеевского</w:t>
      </w:r>
      <w:r w:rsidRPr="007A3814">
        <w:rPr>
          <w:sz w:val="28"/>
          <w:szCs w:val="28"/>
        </w:rPr>
        <w:t xml:space="preserve"> сельского поселения Полтавского муниципального района в 202</w:t>
      </w:r>
      <w:r w:rsidR="007A3814" w:rsidRPr="007A3814">
        <w:rPr>
          <w:sz w:val="28"/>
          <w:szCs w:val="28"/>
        </w:rPr>
        <w:t>4</w:t>
      </w:r>
      <w:r w:rsidRPr="007A3814">
        <w:rPr>
          <w:sz w:val="28"/>
          <w:szCs w:val="28"/>
        </w:rPr>
        <w:t xml:space="preserve"> году составили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 </w:t>
      </w:r>
      <w:r w:rsidR="007A3814" w:rsidRPr="007A3814">
        <w:rPr>
          <w:sz w:val="28"/>
          <w:szCs w:val="28"/>
        </w:rPr>
        <w:t>33000</w:t>
      </w:r>
      <w:r w:rsidRPr="007A3814">
        <w:rPr>
          <w:sz w:val="28"/>
          <w:szCs w:val="28"/>
        </w:rPr>
        <w:t>,00 рублей, в месяц, что на 1</w:t>
      </w:r>
      <w:r w:rsidR="007A3814" w:rsidRPr="007A3814">
        <w:rPr>
          <w:sz w:val="28"/>
          <w:szCs w:val="28"/>
        </w:rPr>
        <w:t>03,1</w:t>
      </w:r>
      <w:r w:rsidRPr="007A3814">
        <w:rPr>
          <w:sz w:val="28"/>
          <w:szCs w:val="28"/>
        </w:rPr>
        <w:t xml:space="preserve"> % выше уровня прошлого года. По прогнозным данным в </w:t>
      </w:r>
      <w:r w:rsidR="003B2399" w:rsidRPr="007A3814">
        <w:rPr>
          <w:sz w:val="28"/>
          <w:szCs w:val="28"/>
        </w:rPr>
        <w:t>2027</w:t>
      </w:r>
      <w:r w:rsidRPr="007A3814">
        <w:rPr>
          <w:sz w:val="28"/>
          <w:szCs w:val="28"/>
        </w:rPr>
        <w:t xml:space="preserve"> году доходы населения составят по первому варианту прогноза</w:t>
      </w:r>
      <w:r w:rsidR="000159C6" w:rsidRPr="007A3814">
        <w:rPr>
          <w:sz w:val="28"/>
          <w:szCs w:val="28"/>
        </w:rPr>
        <w:t xml:space="preserve"> </w:t>
      </w:r>
      <w:r w:rsidR="007A3814" w:rsidRPr="007A3814">
        <w:rPr>
          <w:sz w:val="28"/>
          <w:szCs w:val="28"/>
        </w:rPr>
        <w:t>36000</w:t>
      </w:r>
      <w:r w:rsidRPr="007A3814">
        <w:rPr>
          <w:sz w:val="28"/>
          <w:szCs w:val="28"/>
        </w:rPr>
        <w:t>,00 рублей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в месяц, что </w:t>
      </w:r>
      <w:r w:rsidR="006809C9" w:rsidRPr="007A3814">
        <w:rPr>
          <w:sz w:val="28"/>
          <w:szCs w:val="28"/>
        </w:rPr>
        <w:t>на 1</w:t>
      </w:r>
      <w:r w:rsidR="007A3814" w:rsidRPr="007A3814">
        <w:rPr>
          <w:sz w:val="28"/>
          <w:szCs w:val="28"/>
        </w:rPr>
        <w:t>12,5%</w:t>
      </w:r>
      <w:r w:rsidR="006809C9" w:rsidRPr="007A3814">
        <w:rPr>
          <w:sz w:val="28"/>
          <w:szCs w:val="28"/>
        </w:rPr>
        <w:t xml:space="preserve">  выше</w:t>
      </w:r>
      <w:r w:rsidRPr="007A3814">
        <w:rPr>
          <w:sz w:val="28"/>
          <w:szCs w:val="28"/>
        </w:rPr>
        <w:t xml:space="preserve"> уровн</w:t>
      </w:r>
      <w:r w:rsidR="006809C9" w:rsidRPr="007A3814">
        <w:rPr>
          <w:sz w:val="28"/>
          <w:szCs w:val="28"/>
        </w:rPr>
        <w:t>я</w:t>
      </w:r>
      <w:r w:rsidRPr="007A3814">
        <w:rPr>
          <w:sz w:val="28"/>
          <w:szCs w:val="28"/>
        </w:rPr>
        <w:t xml:space="preserve"> 202</w:t>
      </w:r>
      <w:r w:rsidR="007A3814" w:rsidRPr="007A3814">
        <w:rPr>
          <w:sz w:val="28"/>
          <w:szCs w:val="28"/>
        </w:rPr>
        <w:t>3</w:t>
      </w:r>
      <w:r w:rsidRPr="007A3814">
        <w:rPr>
          <w:sz w:val="28"/>
          <w:szCs w:val="28"/>
        </w:rPr>
        <w:t xml:space="preserve"> года,</w:t>
      </w:r>
      <w:r w:rsidR="000159C6" w:rsidRPr="007A3814">
        <w:rPr>
          <w:sz w:val="28"/>
          <w:szCs w:val="28"/>
        </w:rPr>
        <w:t xml:space="preserve"> </w:t>
      </w:r>
      <w:r w:rsidRPr="007A3814">
        <w:rPr>
          <w:sz w:val="28"/>
          <w:szCs w:val="28"/>
        </w:rPr>
        <w:t xml:space="preserve">по второму варианту прогноза </w:t>
      </w:r>
      <w:r w:rsidR="007A3814" w:rsidRPr="007A3814">
        <w:rPr>
          <w:sz w:val="28"/>
          <w:szCs w:val="28"/>
        </w:rPr>
        <w:t>аналогично первому.</w:t>
      </w:r>
    </w:p>
    <w:p w:rsidR="00301A2E" w:rsidRPr="007A3814" w:rsidRDefault="00301A2E" w:rsidP="0034328E">
      <w:pPr>
        <w:ind w:firstLine="709"/>
        <w:jc w:val="both"/>
        <w:rPr>
          <w:sz w:val="28"/>
          <w:szCs w:val="28"/>
        </w:rPr>
      </w:pPr>
    </w:p>
    <w:p w:rsidR="00CA3854" w:rsidRPr="00661FA7" w:rsidRDefault="00CA3854" w:rsidP="00CA3854">
      <w:pPr>
        <w:jc w:val="center"/>
        <w:rPr>
          <w:sz w:val="28"/>
          <w:szCs w:val="28"/>
        </w:rPr>
      </w:pPr>
      <w:r w:rsidRPr="00661FA7">
        <w:rPr>
          <w:sz w:val="28"/>
          <w:szCs w:val="28"/>
        </w:rPr>
        <w:t>Потребительский рынок.</w:t>
      </w:r>
    </w:p>
    <w:p w:rsidR="00CA3854" w:rsidRPr="00661FA7" w:rsidRDefault="00CA3854" w:rsidP="00CA3854">
      <w:pPr>
        <w:rPr>
          <w:sz w:val="28"/>
          <w:szCs w:val="28"/>
        </w:rPr>
      </w:pPr>
    </w:p>
    <w:p w:rsidR="00CA3854" w:rsidRPr="00661FA7" w:rsidRDefault="000159C6" w:rsidP="0034328E">
      <w:pPr>
        <w:ind w:firstLine="709"/>
        <w:jc w:val="both"/>
        <w:rPr>
          <w:sz w:val="28"/>
          <w:szCs w:val="28"/>
        </w:rPr>
      </w:pPr>
      <w:r w:rsidRPr="00661FA7">
        <w:rPr>
          <w:sz w:val="28"/>
          <w:szCs w:val="28"/>
        </w:rPr>
        <w:t xml:space="preserve"> </w:t>
      </w:r>
      <w:r w:rsidR="00CA3854" w:rsidRPr="00661FA7">
        <w:rPr>
          <w:sz w:val="28"/>
          <w:szCs w:val="28"/>
        </w:rPr>
        <w:t xml:space="preserve"> Ведущую роль в насыщении рынка товарами в сельском поселении занимают частные предприниматели. На территории согласно дислокации торговых объектов находятся </w:t>
      </w:r>
      <w:r w:rsidR="00B5607E" w:rsidRPr="00661FA7">
        <w:rPr>
          <w:sz w:val="28"/>
          <w:szCs w:val="28"/>
        </w:rPr>
        <w:t xml:space="preserve">10 </w:t>
      </w:r>
      <w:r w:rsidR="00CA3854" w:rsidRPr="00661FA7">
        <w:rPr>
          <w:sz w:val="28"/>
          <w:szCs w:val="28"/>
        </w:rPr>
        <w:t xml:space="preserve">объектов торговли, из них </w:t>
      </w:r>
      <w:r w:rsidR="00B5607E" w:rsidRPr="00661FA7">
        <w:rPr>
          <w:sz w:val="28"/>
          <w:szCs w:val="28"/>
        </w:rPr>
        <w:t>7</w:t>
      </w:r>
      <w:r w:rsidR="00CA3854" w:rsidRPr="00661FA7">
        <w:rPr>
          <w:sz w:val="28"/>
          <w:szCs w:val="28"/>
        </w:rPr>
        <w:t xml:space="preserve"> магазина, 2 павильона, </w:t>
      </w:r>
      <w:r w:rsidR="007E70B6" w:rsidRPr="00661FA7">
        <w:rPr>
          <w:sz w:val="28"/>
          <w:szCs w:val="28"/>
        </w:rPr>
        <w:t>1</w:t>
      </w:r>
      <w:r w:rsidR="00CA3854" w:rsidRPr="00661FA7">
        <w:rPr>
          <w:sz w:val="28"/>
          <w:szCs w:val="28"/>
        </w:rPr>
        <w:t xml:space="preserve"> минимаркета. Ассортимент товаров частных предпринимателей разнообразен – это продукты питания, строительные материалы, промышленные товары и другие</w:t>
      </w:r>
      <w:r w:rsidR="00B5607E" w:rsidRPr="00661FA7">
        <w:rPr>
          <w:sz w:val="28"/>
          <w:szCs w:val="28"/>
        </w:rPr>
        <w:t>, ассортимент разнообразен</w:t>
      </w:r>
      <w:r w:rsidR="00CA3854" w:rsidRPr="00661FA7">
        <w:rPr>
          <w:sz w:val="28"/>
          <w:szCs w:val="28"/>
        </w:rPr>
        <w:t>.</w:t>
      </w:r>
    </w:p>
    <w:p w:rsidR="00CA3854" w:rsidRPr="00661FA7" w:rsidRDefault="000159C6" w:rsidP="0034328E">
      <w:pPr>
        <w:ind w:firstLine="709"/>
        <w:jc w:val="both"/>
        <w:rPr>
          <w:sz w:val="28"/>
          <w:szCs w:val="28"/>
        </w:rPr>
      </w:pPr>
      <w:r w:rsidRPr="00661FA7">
        <w:rPr>
          <w:sz w:val="28"/>
          <w:szCs w:val="28"/>
        </w:rPr>
        <w:t xml:space="preserve"> </w:t>
      </w:r>
      <w:r w:rsidR="00CA3854" w:rsidRPr="00661FA7">
        <w:rPr>
          <w:sz w:val="28"/>
          <w:szCs w:val="28"/>
        </w:rPr>
        <w:t xml:space="preserve"> Оборот розничной торговли в 202</w:t>
      </w:r>
      <w:r w:rsidR="00B5607E" w:rsidRPr="00661FA7">
        <w:rPr>
          <w:sz w:val="28"/>
          <w:szCs w:val="28"/>
        </w:rPr>
        <w:t>4</w:t>
      </w:r>
      <w:r w:rsidR="00CA3854" w:rsidRPr="00661FA7">
        <w:rPr>
          <w:sz w:val="28"/>
          <w:szCs w:val="28"/>
        </w:rPr>
        <w:t xml:space="preserve"> году составил </w:t>
      </w:r>
      <w:r w:rsidR="00B5607E" w:rsidRPr="00661FA7">
        <w:rPr>
          <w:sz w:val="28"/>
          <w:szCs w:val="28"/>
        </w:rPr>
        <w:t>4200</w:t>
      </w:r>
      <w:r w:rsidR="00CA3854" w:rsidRPr="00661FA7">
        <w:rPr>
          <w:sz w:val="28"/>
          <w:szCs w:val="28"/>
        </w:rPr>
        <w:t xml:space="preserve"> тыс. рублей, </w:t>
      </w:r>
      <w:r w:rsidR="00B5607E" w:rsidRPr="00661FA7">
        <w:rPr>
          <w:sz w:val="28"/>
          <w:szCs w:val="28"/>
        </w:rPr>
        <w:t>аналогично прошлого года.</w:t>
      </w:r>
      <w:r w:rsidR="00CA3854" w:rsidRPr="00661FA7">
        <w:rPr>
          <w:sz w:val="28"/>
          <w:szCs w:val="28"/>
        </w:rPr>
        <w:t xml:space="preserve"> В 202</w:t>
      </w:r>
      <w:r w:rsidR="00B5607E" w:rsidRPr="00661FA7">
        <w:rPr>
          <w:sz w:val="28"/>
          <w:szCs w:val="28"/>
        </w:rPr>
        <w:t>5</w:t>
      </w:r>
      <w:r w:rsidR="00CA3854" w:rsidRPr="00661FA7">
        <w:rPr>
          <w:sz w:val="28"/>
          <w:szCs w:val="28"/>
        </w:rPr>
        <w:t xml:space="preserve"> году прогнозируется увеличение оборота на </w:t>
      </w:r>
      <w:r w:rsidR="00B5607E" w:rsidRPr="00661FA7">
        <w:rPr>
          <w:sz w:val="28"/>
          <w:szCs w:val="28"/>
        </w:rPr>
        <w:t>102,4</w:t>
      </w:r>
      <w:r w:rsidR="00CA3854" w:rsidRPr="00661FA7">
        <w:rPr>
          <w:sz w:val="28"/>
          <w:szCs w:val="28"/>
        </w:rPr>
        <w:t xml:space="preserve">% к уровню прошлого года. По прогнозу к </w:t>
      </w:r>
      <w:r w:rsidR="003B2399" w:rsidRPr="00661FA7">
        <w:rPr>
          <w:sz w:val="28"/>
          <w:szCs w:val="28"/>
        </w:rPr>
        <w:t>2027</w:t>
      </w:r>
      <w:r w:rsidR="00CA3854" w:rsidRPr="00661FA7">
        <w:rPr>
          <w:sz w:val="28"/>
          <w:szCs w:val="28"/>
        </w:rPr>
        <w:t xml:space="preserve"> года при стабилизации сектора экономики данный показатель составит </w:t>
      </w:r>
      <w:r w:rsidR="007E70B6" w:rsidRPr="00661FA7">
        <w:rPr>
          <w:sz w:val="28"/>
          <w:szCs w:val="28"/>
        </w:rPr>
        <w:t>4</w:t>
      </w:r>
      <w:r w:rsidR="00CA3854" w:rsidRPr="00661FA7">
        <w:rPr>
          <w:sz w:val="28"/>
          <w:szCs w:val="28"/>
        </w:rPr>
        <w:t> </w:t>
      </w:r>
      <w:r w:rsidR="00661FA7" w:rsidRPr="00661FA7">
        <w:rPr>
          <w:sz w:val="28"/>
          <w:szCs w:val="28"/>
        </w:rPr>
        <w:t>1</w:t>
      </w:r>
      <w:r w:rsidR="007E70B6" w:rsidRPr="00661FA7">
        <w:rPr>
          <w:sz w:val="28"/>
          <w:szCs w:val="28"/>
        </w:rPr>
        <w:t>0</w:t>
      </w:r>
      <w:r w:rsidR="00CA3854" w:rsidRPr="00661FA7">
        <w:rPr>
          <w:sz w:val="28"/>
          <w:szCs w:val="28"/>
        </w:rPr>
        <w:t xml:space="preserve">0,00 тыс. рублей, что на </w:t>
      </w:r>
      <w:r w:rsidR="00661FA7" w:rsidRPr="00661FA7">
        <w:rPr>
          <w:sz w:val="28"/>
          <w:szCs w:val="28"/>
        </w:rPr>
        <w:t>97,6% ниже</w:t>
      </w:r>
      <w:r w:rsidR="00CA3854" w:rsidRPr="00661FA7">
        <w:rPr>
          <w:sz w:val="28"/>
          <w:szCs w:val="28"/>
        </w:rPr>
        <w:t xml:space="preserve"> уровня 202</w:t>
      </w:r>
      <w:r w:rsidR="00A404D8" w:rsidRPr="00661FA7">
        <w:rPr>
          <w:sz w:val="28"/>
          <w:szCs w:val="28"/>
        </w:rPr>
        <w:t>3</w:t>
      </w:r>
      <w:r w:rsidR="00CA3854" w:rsidRPr="00661FA7">
        <w:rPr>
          <w:sz w:val="28"/>
          <w:szCs w:val="28"/>
        </w:rPr>
        <w:t xml:space="preserve"> года (второй вариант). </w:t>
      </w:r>
    </w:p>
    <w:p w:rsidR="00301A2E" w:rsidRPr="003B2399" w:rsidRDefault="00301A2E" w:rsidP="00301A2E">
      <w:pPr>
        <w:pStyle w:val="ConsPlusNormal"/>
        <w:ind w:firstLine="0"/>
        <w:rPr>
          <w:rFonts w:ascii="Times New Roman" w:hAnsi="Times New Roman"/>
          <w:sz w:val="28"/>
          <w:szCs w:val="28"/>
          <w:highlight w:val="yellow"/>
        </w:rPr>
      </w:pPr>
    </w:p>
    <w:p w:rsidR="00971066" w:rsidRPr="00661FA7" w:rsidRDefault="00971066" w:rsidP="00971066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661FA7">
        <w:rPr>
          <w:rFonts w:ascii="Times New Roman" w:hAnsi="Times New Roman"/>
          <w:sz w:val="28"/>
          <w:szCs w:val="28"/>
        </w:rPr>
        <w:t>Рынок труда</w:t>
      </w:r>
    </w:p>
    <w:p w:rsidR="00971066" w:rsidRPr="00661FA7" w:rsidRDefault="00971066" w:rsidP="0097106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37274" w:rsidRPr="00661FA7" w:rsidRDefault="000159C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661FA7">
        <w:rPr>
          <w:rFonts w:ascii="Times New Roman" w:hAnsi="Times New Roman"/>
          <w:sz w:val="28"/>
          <w:szCs w:val="28"/>
        </w:rPr>
        <w:t xml:space="preserve"> </w:t>
      </w:r>
      <w:r w:rsidR="00971066" w:rsidRPr="00661FA7">
        <w:rPr>
          <w:rFonts w:ascii="Times New Roman" w:hAnsi="Times New Roman"/>
          <w:sz w:val="28"/>
          <w:szCs w:val="28"/>
        </w:rPr>
        <w:t xml:space="preserve"> </w:t>
      </w:r>
      <w:r w:rsidR="00637274" w:rsidRPr="00661FA7">
        <w:rPr>
          <w:rFonts w:ascii="Times New Roman" w:hAnsi="Times New Roman"/>
          <w:sz w:val="28"/>
          <w:szCs w:val="28"/>
        </w:rPr>
        <w:t xml:space="preserve">Одним из целевых направлений деятельности поселения в </w:t>
      </w:r>
      <w:r w:rsidR="003B2399" w:rsidRPr="00661FA7">
        <w:rPr>
          <w:rFonts w:ascii="Times New Roman" w:hAnsi="Times New Roman"/>
          <w:sz w:val="28"/>
          <w:szCs w:val="28"/>
        </w:rPr>
        <w:t>2025</w:t>
      </w:r>
      <w:r w:rsidR="00637274" w:rsidRPr="00661FA7">
        <w:rPr>
          <w:rFonts w:ascii="Times New Roman" w:hAnsi="Times New Roman"/>
          <w:sz w:val="28"/>
          <w:szCs w:val="28"/>
        </w:rPr>
        <w:t xml:space="preserve"> – </w:t>
      </w:r>
      <w:r w:rsidR="003B2399" w:rsidRPr="00661FA7">
        <w:rPr>
          <w:rFonts w:ascii="Times New Roman" w:hAnsi="Times New Roman"/>
          <w:sz w:val="28"/>
          <w:szCs w:val="28"/>
        </w:rPr>
        <w:t>2027</w:t>
      </w:r>
      <w:r w:rsidR="00637274" w:rsidRPr="00661FA7">
        <w:rPr>
          <w:rFonts w:ascii="Times New Roman" w:hAnsi="Times New Roman"/>
          <w:sz w:val="28"/>
          <w:szCs w:val="28"/>
        </w:rPr>
        <w:t xml:space="preserve"> годах является стимулирование трудовой активности населения, усиление роли и ответственности участников социально-трудовых отношений, регулирование рынка труда и повышение конкурентоспособности рабочей силы, снижение уровня общей безработицы.</w:t>
      </w:r>
    </w:p>
    <w:p w:rsidR="00971066" w:rsidRPr="00CF1C51" w:rsidRDefault="00971066" w:rsidP="0034328E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CF1C51">
        <w:rPr>
          <w:rFonts w:ascii="Times New Roman" w:hAnsi="Times New Roman"/>
          <w:sz w:val="28"/>
          <w:szCs w:val="28"/>
        </w:rPr>
        <w:t xml:space="preserve">На территории </w:t>
      </w:r>
      <w:r w:rsidR="002844E8" w:rsidRPr="00CF1C51">
        <w:rPr>
          <w:rFonts w:ascii="Times New Roman" w:hAnsi="Times New Roman"/>
          <w:sz w:val="28"/>
          <w:szCs w:val="28"/>
        </w:rPr>
        <w:t>Еремеевского</w:t>
      </w:r>
      <w:r w:rsidRPr="00CF1C51">
        <w:rPr>
          <w:rFonts w:ascii="Times New Roman" w:hAnsi="Times New Roman"/>
          <w:sz w:val="28"/>
          <w:szCs w:val="28"/>
        </w:rPr>
        <w:t xml:space="preserve"> сельского поселения Полтавского района в 202</w:t>
      </w:r>
      <w:r w:rsidR="00661FA7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году среднегодовая численность населения составляет </w:t>
      </w:r>
      <w:r w:rsidR="00653DB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>,</w:t>
      </w:r>
      <w:r w:rsidR="00653DB1" w:rsidRPr="00CF1C51">
        <w:rPr>
          <w:rFonts w:ascii="Times New Roman" w:hAnsi="Times New Roman"/>
          <w:sz w:val="28"/>
          <w:szCs w:val="28"/>
        </w:rPr>
        <w:t>1</w:t>
      </w:r>
      <w:r w:rsidR="00661FA7" w:rsidRPr="00CF1C51">
        <w:rPr>
          <w:rFonts w:ascii="Times New Roman" w:hAnsi="Times New Roman"/>
          <w:sz w:val="28"/>
          <w:szCs w:val="28"/>
        </w:rPr>
        <w:t>9</w:t>
      </w:r>
      <w:r w:rsidRPr="00CF1C51">
        <w:rPr>
          <w:rFonts w:ascii="Times New Roman" w:hAnsi="Times New Roman"/>
          <w:sz w:val="28"/>
          <w:szCs w:val="28"/>
        </w:rPr>
        <w:t xml:space="preserve"> тыс. человек, что на уровн</w:t>
      </w:r>
      <w:r w:rsidR="00653DB1" w:rsidRPr="00CF1C51">
        <w:rPr>
          <w:rFonts w:ascii="Times New Roman" w:hAnsi="Times New Roman"/>
          <w:sz w:val="28"/>
          <w:szCs w:val="28"/>
        </w:rPr>
        <w:t>е</w:t>
      </w:r>
      <w:r w:rsidRPr="00CF1C51">
        <w:rPr>
          <w:rFonts w:ascii="Times New Roman" w:hAnsi="Times New Roman"/>
          <w:sz w:val="28"/>
          <w:szCs w:val="28"/>
        </w:rPr>
        <w:t xml:space="preserve"> прошлого года. По прогнозным данным в </w:t>
      </w:r>
      <w:r w:rsidR="003B2399" w:rsidRPr="00CF1C51">
        <w:rPr>
          <w:rFonts w:ascii="Times New Roman" w:hAnsi="Times New Roman"/>
          <w:sz w:val="28"/>
          <w:szCs w:val="28"/>
        </w:rPr>
        <w:t>2027</w:t>
      </w:r>
      <w:r w:rsidRPr="00CF1C51">
        <w:rPr>
          <w:rFonts w:ascii="Times New Roman" w:hAnsi="Times New Roman"/>
          <w:sz w:val="28"/>
          <w:szCs w:val="28"/>
        </w:rPr>
        <w:t xml:space="preserve"> году среднегодовая численность населения составит по первому варианту </w:t>
      </w:r>
      <w:r w:rsidR="00653DB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>,</w:t>
      </w:r>
      <w:r w:rsidR="00CF1C51" w:rsidRPr="00CF1C51">
        <w:rPr>
          <w:rFonts w:ascii="Times New Roman" w:hAnsi="Times New Roman"/>
          <w:sz w:val="28"/>
          <w:szCs w:val="28"/>
        </w:rPr>
        <w:t>2</w:t>
      </w:r>
      <w:r w:rsidRPr="00CF1C51">
        <w:rPr>
          <w:rFonts w:ascii="Times New Roman" w:hAnsi="Times New Roman"/>
          <w:sz w:val="28"/>
          <w:szCs w:val="28"/>
        </w:rPr>
        <w:t xml:space="preserve"> тыс. человек,</w:t>
      </w:r>
      <w:r w:rsidR="004E3E22" w:rsidRPr="00CF1C51">
        <w:rPr>
          <w:rFonts w:ascii="Times New Roman" w:hAnsi="Times New Roman"/>
          <w:sz w:val="28"/>
          <w:szCs w:val="28"/>
        </w:rPr>
        <w:t xml:space="preserve"> </w:t>
      </w:r>
      <w:r w:rsidR="00CF1C51" w:rsidRPr="00CF1C51">
        <w:rPr>
          <w:rFonts w:ascii="Times New Roman" w:hAnsi="Times New Roman"/>
          <w:sz w:val="28"/>
          <w:szCs w:val="28"/>
        </w:rPr>
        <w:t xml:space="preserve">увеличилась </w:t>
      </w:r>
      <w:r w:rsidR="004E3E22" w:rsidRPr="00CF1C51">
        <w:rPr>
          <w:rFonts w:ascii="Times New Roman" w:hAnsi="Times New Roman"/>
          <w:sz w:val="28"/>
          <w:szCs w:val="28"/>
        </w:rPr>
        <w:t xml:space="preserve">на </w:t>
      </w:r>
      <w:r w:rsidR="00CF1C51" w:rsidRPr="00CF1C51">
        <w:rPr>
          <w:rFonts w:ascii="Times New Roman" w:hAnsi="Times New Roman"/>
          <w:sz w:val="28"/>
          <w:szCs w:val="28"/>
        </w:rPr>
        <w:t>0,5</w:t>
      </w:r>
      <w:r w:rsidR="004E3E22" w:rsidRPr="00CF1C51">
        <w:rPr>
          <w:rFonts w:ascii="Times New Roman" w:hAnsi="Times New Roman"/>
          <w:sz w:val="28"/>
          <w:szCs w:val="28"/>
        </w:rPr>
        <w:t>%</w:t>
      </w:r>
      <w:r w:rsidRPr="00CF1C51">
        <w:rPr>
          <w:rFonts w:ascii="Times New Roman" w:hAnsi="Times New Roman"/>
          <w:sz w:val="28"/>
          <w:szCs w:val="28"/>
        </w:rPr>
        <w:t xml:space="preserve"> к уровню 202</w:t>
      </w:r>
      <w:r w:rsidR="00CF1C51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года, по второму варианту</w:t>
      </w:r>
      <w:r w:rsidR="00CF1C51" w:rsidRPr="00CF1C51">
        <w:rPr>
          <w:rFonts w:ascii="Times New Roman" w:hAnsi="Times New Roman"/>
          <w:sz w:val="28"/>
          <w:szCs w:val="28"/>
        </w:rPr>
        <w:t xml:space="preserve"> также </w:t>
      </w:r>
      <w:r w:rsidRPr="00CF1C51">
        <w:rPr>
          <w:rFonts w:ascii="Times New Roman" w:hAnsi="Times New Roman"/>
          <w:sz w:val="28"/>
          <w:szCs w:val="28"/>
        </w:rPr>
        <w:t xml:space="preserve"> </w:t>
      </w:r>
      <w:r w:rsidR="00CF1C51" w:rsidRPr="00CF1C51">
        <w:rPr>
          <w:rFonts w:ascii="Times New Roman" w:hAnsi="Times New Roman"/>
          <w:sz w:val="28"/>
          <w:szCs w:val="28"/>
        </w:rPr>
        <w:t>увеличилась 0,5%</w:t>
      </w:r>
      <w:r w:rsidR="004E3E22" w:rsidRPr="00CF1C51">
        <w:rPr>
          <w:rFonts w:ascii="Times New Roman" w:hAnsi="Times New Roman"/>
          <w:sz w:val="28"/>
          <w:szCs w:val="28"/>
        </w:rPr>
        <w:t xml:space="preserve"> </w:t>
      </w:r>
      <w:r w:rsidRPr="00CF1C51">
        <w:rPr>
          <w:rFonts w:ascii="Times New Roman" w:hAnsi="Times New Roman"/>
          <w:sz w:val="28"/>
          <w:szCs w:val="28"/>
        </w:rPr>
        <w:t>к</w:t>
      </w:r>
      <w:r w:rsidR="00CF1C51">
        <w:rPr>
          <w:rFonts w:ascii="Times New Roman" w:hAnsi="Times New Roman"/>
          <w:sz w:val="28"/>
          <w:szCs w:val="28"/>
        </w:rPr>
        <w:t xml:space="preserve"> уровню </w:t>
      </w:r>
      <w:r w:rsidRPr="00CF1C51">
        <w:rPr>
          <w:rFonts w:ascii="Times New Roman" w:hAnsi="Times New Roman"/>
          <w:sz w:val="28"/>
          <w:szCs w:val="28"/>
        </w:rPr>
        <w:t xml:space="preserve"> 202</w:t>
      </w:r>
      <w:r w:rsidR="00CF1C51" w:rsidRPr="00CF1C51">
        <w:rPr>
          <w:rFonts w:ascii="Times New Roman" w:hAnsi="Times New Roman"/>
          <w:sz w:val="28"/>
          <w:szCs w:val="28"/>
        </w:rPr>
        <w:t>3</w:t>
      </w:r>
      <w:r w:rsidRPr="00CF1C51">
        <w:rPr>
          <w:rFonts w:ascii="Times New Roman" w:hAnsi="Times New Roman"/>
          <w:sz w:val="28"/>
          <w:szCs w:val="28"/>
        </w:rPr>
        <w:t xml:space="preserve"> года.</w:t>
      </w:r>
    </w:p>
    <w:p w:rsidR="00971066" w:rsidRPr="00A47C0A" w:rsidRDefault="000159C6" w:rsidP="0034328E">
      <w:pPr>
        <w:ind w:firstLine="851"/>
        <w:jc w:val="both"/>
        <w:rPr>
          <w:sz w:val="28"/>
          <w:szCs w:val="28"/>
        </w:rPr>
      </w:pP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 xml:space="preserve"> Среднегодовая численность экономически активного населения, </w:t>
      </w:r>
      <w:r w:rsidR="00A40A43" w:rsidRPr="0033065E">
        <w:rPr>
          <w:sz w:val="28"/>
          <w:szCs w:val="28"/>
        </w:rPr>
        <w:t xml:space="preserve">сельскому поселению </w:t>
      </w:r>
      <w:r w:rsidR="00971066" w:rsidRPr="0033065E">
        <w:rPr>
          <w:sz w:val="28"/>
          <w:szCs w:val="28"/>
        </w:rPr>
        <w:t>в 202</w:t>
      </w:r>
      <w:r w:rsidR="00CF1C51" w:rsidRPr="0033065E">
        <w:rPr>
          <w:sz w:val="28"/>
          <w:szCs w:val="28"/>
        </w:rPr>
        <w:t>3</w:t>
      </w:r>
      <w:r w:rsidR="00971066" w:rsidRPr="0033065E">
        <w:rPr>
          <w:sz w:val="28"/>
          <w:szCs w:val="28"/>
        </w:rPr>
        <w:t xml:space="preserve"> году составляет </w:t>
      </w:r>
      <w:r w:rsidR="00A40A43" w:rsidRPr="0033065E">
        <w:rPr>
          <w:sz w:val="28"/>
          <w:szCs w:val="28"/>
        </w:rPr>
        <w:t>0,</w:t>
      </w:r>
      <w:r w:rsidR="00CF1C51" w:rsidRPr="0033065E">
        <w:rPr>
          <w:sz w:val="28"/>
          <w:szCs w:val="28"/>
        </w:rPr>
        <w:t>733</w:t>
      </w:r>
      <w:r w:rsidR="00971066" w:rsidRPr="0033065E">
        <w:rPr>
          <w:sz w:val="28"/>
          <w:szCs w:val="28"/>
        </w:rPr>
        <w:t xml:space="preserve"> тыс. человек</w:t>
      </w:r>
      <w:r w:rsidR="00F7666F" w:rsidRPr="0033065E">
        <w:rPr>
          <w:sz w:val="28"/>
          <w:szCs w:val="28"/>
        </w:rPr>
        <w:t>.</w:t>
      </w: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>По прогнозным данным</w:t>
      </w:r>
      <w:r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 xml:space="preserve">численность экономически активного населения в </w:t>
      </w:r>
      <w:r w:rsidR="003B2399" w:rsidRPr="0033065E">
        <w:rPr>
          <w:sz w:val="28"/>
          <w:szCs w:val="28"/>
        </w:rPr>
        <w:t>2027</w:t>
      </w:r>
      <w:r w:rsidR="00971066" w:rsidRPr="0033065E">
        <w:rPr>
          <w:sz w:val="28"/>
          <w:szCs w:val="28"/>
        </w:rPr>
        <w:t xml:space="preserve"> году составит </w:t>
      </w:r>
      <w:r w:rsidR="00F7666F" w:rsidRPr="0033065E">
        <w:rPr>
          <w:sz w:val="28"/>
          <w:szCs w:val="28"/>
        </w:rPr>
        <w:t>по первому варианту 0,</w:t>
      </w:r>
      <w:r w:rsidR="00CF1C51" w:rsidRPr="0033065E">
        <w:rPr>
          <w:sz w:val="28"/>
          <w:szCs w:val="28"/>
        </w:rPr>
        <w:t>730</w:t>
      </w:r>
      <w:r w:rsidR="00971066" w:rsidRPr="0033065E">
        <w:rPr>
          <w:sz w:val="28"/>
          <w:szCs w:val="28"/>
        </w:rPr>
        <w:t xml:space="preserve"> тыс. человек,</w:t>
      </w:r>
      <w:r w:rsidR="004E3E22" w:rsidRPr="0033065E">
        <w:rPr>
          <w:sz w:val="28"/>
          <w:szCs w:val="28"/>
        </w:rPr>
        <w:t xml:space="preserve"> на </w:t>
      </w:r>
      <w:r w:rsidR="00F7666F" w:rsidRPr="0033065E">
        <w:rPr>
          <w:sz w:val="28"/>
          <w:szCs w:val="28"/>
        </w:rPr>
        <w:t xml:space="preserve"> </w:t>
      </w:r>
      <w:r w:rsidR="00971066" w:rsidRPr="0033065E">
        <w:rPr>
          <w:sz w:val="28"/>
          <w:szCs w:val="28"/>
        </w:rPr>
        <w:t>уровн</w:t>
      </w:r>
      <w:r w:rsidR="004E3E22" w:rsidRPr="0033065E">
        <w:rPr>
          <w:sz w:val="28"/>
          <w:szCs w:val="28"/>
        </w:rPr>
        <w:t>е</w:t>
      </w:r>
      <w:r w:rsidR="00971066" w:rsidRPr="0033065E">
        <w:rPr>
          <w:sz w:val="28"/>
          <w:szCs w:val="28"/>
        </w:rPr>
        <w:t xml:space="preserve"> 202</w:t>
      </w:r>
      <w:r w:rsidR="00CF1C51" w:rsidRPr="0033065E">
        <w:rPr>
          <w:sz w:val="28"/>
          <w:szCs w:val="28"/>
        </w:rPr>
        <w:t>3</w:t>
      </w:r>
      <w:r w:rsidR="004E3E22" w:rsidRPr="0033065E">
        <w:rPr>
          <w:sz w:val="28"/>
          <w:szCs w:val="28"/>
        </w:rPr>
        <w:t xml:space="preserve"> года, по второму варианту 0,</w:t>
      </w:r>
      <w:r w:rsidR="00CF1C51" w:rsidRPr="0033065E">
        <w:rPr>
          <w:sz w:val="28"/>
          <w:szCs w:val="28"/>
        </w:rPr>
        <w:t>730</w:t>
      </w:r>
      <w:r w:rsidR="004E3E22" w:rsidRPr="0033065E">
        <w:rPr>
          <w:sz w:val="28"/>
          <w:szCs w:val="28"/>
        </w:rPr>
        <w:t xml:space="preserve"> тыс. человек, </w:t>
      </w:r>
      <w:r w:rsidR="00CF1C51" w:rsidRPr="0033065E">
        <w:rPr>
          <w:sz w:val="28"/>
          <w:szCs w:val="28"/>
        </w:rPr>
        <w:t>уменьшится</w:t>
      </w:r>
      <w:r w:rsidR="004E3E22" w:rsidRPr="0033065E">
        <w:rPr>
          <w:sz w:val="28"/>
          <w:szCs w:val="28"/>
        </w:rPr>
        <w:t xml:space="preserve"> на </w:t>
      </w:r>
      <w:r w:rsidR="00CF1C51" w:rsidRPr="0033065E">
        <w:rPr>
          <w:sz w:val="28"/>
          <w:szCs w:val="28"/>
        </w:rPr>
        <w:t>1%</w:t>
      </w:r>
      <w:r w:rsidR="004E3E22" w:rsidRPr="0033065E">
        <w:rPr>
          <w:sz w:val="28"/>
          <w:szCs w:val="28"/>
        </w:rPr>
        <w:t xml:space="preserve"> к уровню 202</w:t>
      </w:r>
      <w:r w:rsidR="00CF1C51" w:rsidRPr="0033065E">
        <w:rPr>
          <w:sz w:val="28"/>
          <w:szCs w:val="28"/>
        </w:rPr>
        <w:t>3</w:t>
      </w:r>
      <w:r w:rsidR="004E3E22" w:rsidRPr="0033065E">
        <w:rPr>
          <w:sz w:val="28"/>
          <w:szCs w:val="28"/>
        </w:rPr>
        <w:t xml:space="preserve">года. </w:t>
      </w:r>
      <w:r w:rsidR="00971066" w:rsidRPr="0033065E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Численность занятых в экономике (среднегодовая) составит в 202</w:t>
      </w:r>
      <w:r w:rsidR="00A47C0A" w:rsidRPr="00A47C0A">
        <w:rPr>
          <w:sz w:val="28"/>
          <w:szCs w:val="28"/>
        </w:rPr>
        <w:t>4</w:t>
      </w:r>
      <w:r w:rsidR="00971066" w:rsidRPr="00A47C0A">
        <w:rPr>
          <w:sz w:val="28"/>
          <w:szCs w:val="28"/>
        </w:rPr>
        <w:t xml:space="preserve"> году по прогнозным данным </w:t>
      </w:r>
      <w:r w:rsidR="00F7666F" w:rsidRPr="00A47C0A">
        <w:rPr>
          <w:sz w:val="28"/>
          <w:szCs w:val="28"/>
        </w:rPr>
        <w:t>0,</w:t>
      </w:r>
      <w:r w:rsidR="00A47C0A" w:rsidRPr="00A47C0A">
        <w:rPr>
          <w:sz w:val="28"/>
          <w:szCs w:val="28"/>
        </w:rPr>
        <w:t>714</w:t>
      </w:r>
      <w:r w:rsidR="00971066" w:rsidRPr="00A47C0A">
        <w:rPr>
          <w:sz w:val="28"/>
          <w:szCs w:val="28"/>
        </w:rPr>
        <w:t xml:space="preserve"> тыс. человек, что</w:t>
      </w:r>
      <w:r w:rsidR="00A47C0A" w:rsidRPr="00A47C0A">
        <w:rPr>
          <w:sz w:val="28"/>
          <w:szCs w:val="28"/>
        </w:rPr>
        <w:t xml:space="preserve"> 3,6% ниже</w:t>
      </w:r>
      <w:r w:rsidR="00971066" w:rsidRPr="00A47C0A">
        <w:rPr>
          <w:sz w:val="28"/>
          <w:szCs w:val="28"/>
        </w:rPr>
        <w:t xml:space="preserve"> на уровн</w:t>
      </w:r>
      <w:r w:rsidR="00653DB1" w:rsidRPr="00A47C0A">
        <w:rPr>
          <w:sz w:val="28"/>
          <w:szCs w:val="28"/>
        </w:rPr>
        <w:t>е</w:t>
      </w:r>
      <w:r w:rsidR="00971066" w:rsidRPr="00A47C0A">
        <w:rPr>
          <w:sz w:val="28"/>
          <w:szCs w:val="28"/>
        </w:rPr>
        <w:t xml:space="preserve">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 К </w:t>
      </w:r>
      <w:r w:rsidR="003B2399" w:rsidRPr="00A47C0A">
        <w:rPr>
          <w:sz w:val="28"/>
          <w:szCs w:val="28"/>
        </w:rPr>
        <w:t>2027</w:t>
      </w:r>
      <w:r w:rsidR="00971066" w:rsidRPr="00A47C0A">
        <w:rPr>
          <w:sz w:val="28"/>
          <w:szCs w:val="28"/>
        </w:rPr>
        <w:t xml:space="preserve"> году численность занятых </w:t>
      </w:r>
      <w:r w:rsidR="00A47C0A" w:rsidRPr="00A47C0A">
        <w:rPr>
          <w:sz w:val="28"/>
          <w:szCs w:val="28"/>
        </w:rPr>
        <w:t>снизится</w:t>
      </w:r>
      <w:r w:rsidR="00971066" w:rsidRPr="00A47C0A">
        <w:rPr>
          <w:sz w:val="28"/>
          <w:szCs w:val="28"/>
        </w:rPr>
        <w:t xml:space="preserve"> на 0,</w:t>
      </w:r>
      <w:r w:rsidR="00F7666F" w:rsidRPr="00A47C0A">
        <w:rPr>
          <w:sz w:val="28"/>
          <w:szCs w:val="28"/>
        </w:rPr>
        <w:t>0</w:t>
      </w:r>
      <w:r w:rsidR="00A47C0A" w:rsidRPr="00A47C0A">
        <w:rPr>
          <w:sz w:val="28"/>
          <w:szCs w:val="28"/>
        </w:rPr>
        <w:t>03</w:t>
      </w:r>
      <w:r w:rsidR="00971066" w:rsidRPr="00A47C0A">
        <w:rPr>
          <w:sz w:val="28"/>
          <w:szCs w:val="28"/>
        </w:rPr>
        <w:t xml:space="preserve"> тыс. человек по сравнению с уровнем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 или на </w:t>
      </w:r>
      <w:r w:rsidR="00A47C0A" w:rsidRPr="00A47C0A">
        <w:rPr>
          <w:sz w:val="28"/>
          <w:szCs w:val="28"/>
        </w:rPr>
        <w:t>3,6</w:t>
      </w:r>
      <w:r w:rsidR="00971066" w:rsidRPr="00A47C0A">
        <w:rPr>
          <w:sz w:val="28"/>
          <w:szCs w:val="28"/>
        </w:rPr>
        <w:t>% (второй вариант прогноза).</w:t>
      </w:r>
    </w:p>
    <w:p w:rsidR="00971066" w:rsidRPr="00A47C0A" w:rsidRDefault="000159C6" w:rsidP="0034328E">
      <w:pPr>
        <w:ind w:firstLine="851"/>
        <w:jc w:val="both"/>
        <w:rPr>
          <w:sz w:val="28"/>
          <w:szCs w:val="28"/>
        </w:rPr>
      </w:pPr>
      <w:r w:rsidRPr="00A47C0A">
        <w:rPr>
          <w:sz w:val="28"/>
          <w:szCs w:val="28"/>
        </w:rPr>
        <w:lastRenderedPageBreak/>
        <w:t xml:space="preserve"> </w:t>
      </w:r>
      <w:r w:rsidR="006B0E30" w:rsidRPr="00A47C0A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Уровень зарегистрированной безработицы (среднегодовой) в 202</w:t>
      </w:r>
      <w:r w:rsidR="0033065E" w:rsidRPr="00A47C0A">
        <w:rPr>
          <w:sz w:val="28"/>
          <w:szCs w:val="28"/>
        </w:rPr>
        <w:t>4</w:t>
      </w:r>
      <w:r w:rsidR="00971066" w:rsidRPr="00A47C0A">
        <w:rPr>
          <w:sz w:val="28"/>
          <w:szCs w:val="28"/>
        </w:rPr>
        <w:t xml:space="preserve"> году составил </w:t>
      </w:r>
      <w:r w:rsidR="0033065E" w:rsidRPr="00A47C0A">
        <w:rPr>
          <w:sz w:val="28"/>
          <w:szCs w:val="28"/>
        </w:rPr>
        <w:t>0,5</w:t>
      </w:r>
      <w:r w:rsidR="00971066" w:rsidRPr="00A47C0A">
        <w:rPr>
          <w:sz w:val="28"/>
          <w:szCs w:val="28"/>
        </w:rPr>
        <w:t xml:space="preserve">% , что на </w:t>
      </w:r>
      <w:r w:rsidR="0033065E" w:rsidRPr="00A47C0A">
        <w:rPr>
          <w:sz w:val="28"/>
          <w:szCs w:val="28"/>
        </w:rPr>
        <w:t>1,4</w:t>
      </w:r>
      <w:r w:rsidR="00971066" w:rsidRPr="00A47C0A">
        <w:rPr>
          <w:sz w:val="28"/>
          <w:szCs w:val="28"/>
        </w:rPr>
        <w:t xml:space="preserve"> процентного пункта </w:t>
      </w:r>
      <w:r w:rsidR="00653DB1" w:rsidRPr="00A47C0A">
        <w:rPr>
          <w:sz w:val="28"/>
          <w:szCs w:val="28"/>
        </w:rPr>
        <w:t>ниже</w:t>
      </w:r>
      <w:r w:rsidR="00971066" w:rsidRPr="00A47C0A">
        <w:rPr>
          <w:sz w:val="28"/>
          <w:szCs w:val="28"/>
        </w:rPr>
        <w:t xml:space="preserve"> уровня 20</w:t>
      </w:r>
      <w:r w:rsidR="006B0E30" w:rsidRPr="00A47C0A">
        <w:rPr>
          <w:sz w:val="28"/>
          <w:szCs w:val="28"/>
        </w:rPr>
        <w:t>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 По прогнозу в </w:t>
      </w:r>
      <w:r w:rsidR="003B2399" w:rsidRPr="00A47C0A">
        <w:rPr>
          <w:sz w:val="28"/>
          <w:szCs w:val="28"/>
        </w:rPr>
        <w:t>2027</w:t>
      </w:r>
      <w:r w:rsidR="00971066" w:rsidRPr="00A47C0A">
        <w:rPr>
          <w:sz w:val="28"/>
          <w:szCs w:val="28"/>
        </w:rPr>
        <w:t xml:space="preserve"> году данный показатель по первому варианту составит </w:t>
      </w:r>
      <w:r w:rsidR="00A47C0A" w:rsidRPr="00A47C0A">
        <w:rPr>
          <w:sz w:val="28"/>
          <w:szCs w:val="28"/>
        </w:rPr>
        <w:t>0,5</w:t>
      </w:r>
      <w:r w:rsidR="00971066" w:rsidRPr="00A47C0A">
        <w:rPr>
          <w:sz w:val="28"/>
          <w:szCs w:val="28"/>
        </w:rPr>
        <w:t xml:space="preserve">%, что на </w:t>
      </w:r>
      <w:r w:rsidR="00A47C0A" w:rsidRPr="00A47C0A">
        <w:rPr>
          <w:sz w:val="28"/>
          <w:szCs w:val="28"/>
        </w:rPr>
        <w:t>1,4</w:t>
      </w:r>
      <w:r w:rsidR="00971066" w:rsidRPr="00A47C0A">
        <w:rPr>
          <w:sz w:val="28"/>
          <w:szCs w:val="28"/>
        </w:rPr>
        <w:t xml:space="preserve"> процентного пункта </w:t>
      </w:r>
      <w:r w:rsidR="00653DB1" w:rsidRPr="00A47C0A">
        <w:rPr>
          <w:sz w:val="28"/>
          <w:szCs w:val="28"/>
        </w:rPr>
        <w:t>выше</w:t>
      </w:r>
      <w:r w:rsidR="00971066" w:rsidRPr="00A47C0A">
        <w:rPr>
          <w:sz w:val="28"/>
          <w:szCs w:val="28"/>
        </w:rPr>
        <w:t xml:space="preserve"> уровня 202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года, по второму варианту </w:t>
      </w:r>
      <w:r w:rsidR="00A47C0A" w:rsidRPr="00A47C0A">
        <w:rPr>
          <w:sz w:val="28"/>
          <w:szCs w:val="28"/>
        </w:rPr>
        <w:t>0,6</w:t>
      </w:r>
      <w:r w:rsidR="00653DB1" w:rsidRPr="00A47C0A">
        <w:rPr>
          <w:sz w:val="28"/>
          <w:szCs w:val="28"/>
        </w:rPr>
        <w:t>%, что на</w:t>
      </w:r>
      <w:r w:rsidR="00971066" w:rsidRPr="00A47C0A">
        <w:rPr>
          <w:sz w:val="28"/>
          <w:szCs w:val="28"/>
        </w:rPr>
        <w:t xml:space="preserve"> </w:t>
      </w:r>
      <w:r w:rsidR="00A47C0A" w:rsidRPr="00A47C0A">
        <w:rPr>
          <w:sz w:val="28"/>
          <w:szCs w:val="28"/>
        </w:rPr>
        <w:t xml:space="preserve">1,3% выше </w:t>
      </w:r>
      <w:r w:rsidR="00971066" w:rsidRPr="00A47C0A">
        <w:rPr>
          <w:sz w:val="28"/>
          <w:szCs w:val="28"/>
        </w:rPr>
        <w:t>уровн</w:t>
      </w:r>
      <w:r w:rsidR="00653DB1" w:rsidRPr="00A47C0A">
        <w:rPr>
          <w:sz w:val="28"/>
          <w:szCs w:val="28"/>
        </w:rPr>
        <w:t>е</w:t>
      </w:r>
      <w:r w:rsidR="00971066" w:rsidRPr="00A47C0A">
        <w:rPr>
          <w:sz w:val="28"/>
          <w:szCs w:val="28"/>
        </w:rPr>
        <w:t xml:space="preserve"> 202</w:t>
      </w:r>
      <w:r w:rsidR="00A47C0A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года.</w:t>
      </w:r>
      <w:r w:rsidRPr="00A47C0A">
        <w:rPr>
          <w:sz w:val="28"/>
          <w:szCs w:val="28"/>
        </w:rPr>
        <w:t xml:space="preserve"> </w:t>
      </w:r>
      <w:r w:rsidR="00971066" w:rsidRPr="00A47C0A">
        <w:rPr>
          <w:sz w:val="28"/>
          <w:szCs w:val="28"/>
        </w:rPr>
        <w:t>По оценочным данным показатель уровень зарегистрированной безработицы в 202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 xml:space="preserve"> году составит </w:t>
      </w:r>
      <w:r w:rsidR="00653DB1" w:rsidRPr="00A47C0A">
        <w:rPr>
          <w:sz w:val="28"/>
          <w:szCs w:val="28"/>
        </w:rPr>
        <w:t>1,</w:t>
      </w:r>
      <w:r w:rsidR="00465B0C" w:rsidRPr="00A47C0A">
        <w:rPr>
          <w:sz w:val="28"/>
          <w:szCs w:val="28"/>
        </w:rPr>
        <w:t>3</w:t>
      </w:r>
      <w:r w:rsidR="00971066" w:rsidRPr="00A47C0A">
        <w:rPr>
          <w:sz w:val="28"/>
          <w:szCs w:val="28"/>
        </w:rPr>
        <w:t>%.</w:t>
      </w:r>
    </w:p>
    <w:p w:rsidR="00EE1B68" w:rsidRPr="00DB03D9" w:rsidRDefault="000159C6" w:rsidP="00457AB0">
      <w:pPr>
        <w:ind w:firstLine="851"/>
        <w:jc w:val="both"/>
        <w:rPr>
          <w:sz w:val="28"/>
          <w:szCs w:val="28"/>
          <w:shd w:val="clear" w:color="auto" w:fill="FFFFFF"/>
        </w:rPr>
      </w:pPr>
      <w:r w:rsidRPr="00A47C0A">
        <w:rPr>
          <w:sz w:val="28"/>
          <w:szCs w:val="28"/>
          <w:shd w:val="clear" w:color="auto" w:fill="FFFFFF"/>
        </w:rPr>
        <w:t xml:space="preserve"> </w:t>
      </w:r>
      <w:r w:rsidR="00EE1B68" w:rsidRPr="00A47C0A">
        <w:rPr>
          <w:sz w:val="28"/>
          <w:szCs w:val="28"/>
          <w:shd w:val="clear" w:color="auto" w:fill="FFFFFF"/>
        </w:rPr>
        <w:t xml:space="preserve"> За </w:t>
      </w:r>
      <w:r w:rsidR="00027ED3" w:rsidRPr="00A47C0A">
        <w:rPr>
          <w:sz w:val="28"/>
          <w:szCs w:val="28"/>
          <w:shd w:val="clear" w:color="auto" w:fill="FFFFFF"/>
        </w:rPr>
        <w:t>10</w:t>
      </w:r>
      <w:r w:rsidR="00EE1B68" w:rsidRPr="00A47C0A">
        <w:rPr>
          <w:sz w:val="28"/>
          <w:szCs w:val="28"/>
          <w:shd w:val="clear" w:color="auto" w:fill="FFFFFF"/>
        </w:rPr>
        <w:t xml:space="preserve"> месяцев 202</w:t>
      </w:r>
      <w:r w:rsidR="00027ED3" w:rsidRPr="00A47C0A">
        <w:rPr>
          <w:sz w:val="28"/>
          <w:szCs w:val="28"/>
          <w:shd w:val="clear" w:color="auto" w:fill="FFFFFF"/>
        </w:rPr>
        <w:t>3</w:t>
      </w:r>
      <w:r w:rsidR="00EE1B68" w:rsidRPr="00A47C0A">
        <w:rPr>
          <w:sz w:val="28"/>
          <w:szCs w:val="28"/>
          <w:shd w:val="clear" w:color="auto" w:fill="FFFFFF"/>
        </w:rPr>
        <w:t xml:space="preserve"> года</w:t>
      </w:r>
      <w:r w:rsidR="00EE1B68" w:rsidRPr="00A47C0A">
        <w:rPr>
          <w:sz w:val="28"/>
          <w:szCs w:val="28"/>
        </w:rPr>
        <w:t xml:space="preserve"> </w:t>
      </w:r>
      <w:r w:rsidR="00BD5EE1" w:rsidRPr="00A47C0A">
        <w:rPr>
          <w:sz w:val="28"/>
          <w:szCs w:val="28"/>
        </w:rPr>
        <w:t xml:space="preserve">по </w:t>
      </w:r>
      <w:r w:rsidR="00EE1B68" w:rsidRPr="00A47C0A">
        <w:rPr>
          <w:sz w:val="28"/>
          <w:szCs w:val="28"/>
        </w:rPr>
        <w:t>программе "Временное трудоустройство несовершеннолетних граждан в возрасте от 14 до 18 лет, в свободное от учебы время"</w:t>
      </w:r>
      <w:r w:rsidR="00EE1B68" w:rsidRPr="00A47C0A">
        <w:rPr>
          <w:sz w:val="28"/>
          <w:szCs w:val="28"/>
          <w:shd w:val="clear" w:color="auto" w:fill="FFFFFF"/>
        </w:rPr>
        <w:t xml:space="preserve"> трудоустроено </w:t>
      </w:r>
      <w:r w:rsidR="00A47C0A" w:rsidRPr="00A47C0A">
        <w:rPr>
          <w:sz w:val="28"/>
          <w:szCs w:val="28"/>
          <w:shd w:val="clear" w:color="auto" w:fill="FFFFFF"/>
        </w:rPr>
        <w:t xml:space="preserve">14 </w:t>
      </w:r>
      <w:r w:rsidR="00457AB0" w:rsidRPr="00A47C0A">
        <w:rPr>
          <w:sz w:val="28"/>
          <w:szCs w:val="28"/>
          <w:shd w:val="clear" w:color="auto" w:fill="FFFFFF"/>
        </w:rPr>
        <w:t>несовершеннолетних.</w:t>
      </w:r>
    </w:p>
    <w:p w:rsidR="00EE1B68" w:rsidRPr="006B0E30" w:rsidRDefault="00EE1B68" w:rsidP="00971066">
      <w:pPr>
        <w:jc w:val="both"/>
        <w:rPr>
          <w:sz w:val="28"/>
          <w:szCs w:val="28"/>
        </w:rPr>
      </w:pPr>
    </w:p>
    <w:sectPr w:rsidR="00EE1B68" w:rsidRPr="006B0E30" w:rsidSect="00CE7506">
      <w:pgSz w:w="11906" w:h="16838"/>
      <w:pgMar w:top="719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223" w:rsidRDefault="006C0223">
      <w:r>
        <w:separator/>
      </w:r>
    </w:p>
  </w:endnote>
  <w:endnote w:type="continuationSeparator" w:id="1">
    <w:p w:rsidR="006C0223" w:rsidRDefault="006C0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223" w:rsidRDefault="006C0223">
      <w:r>
        <w:separator/>
      </w:r>
    </w:p>
  </w:footnote>
  <w:footnote w:type="continuationSeparator" w:id="1">
    <w:p w:rsidR="006C0223" w:rsidRDefault="006C0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0"/>
      </v:shape>
    </w:pict>
  </w:numPicBullet>
  <w:abstractNum w:abstractNumId="0">
    <w:nsid w:val="0BE73D3B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20217E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4B360C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583713"/>
    <w:multiLevelType w:val="hybridMultilevel"/>
    <w:tmpl w:val="D65E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5BD79CA"/>
    <w:multiLevelType w:val="singleLevel"/>
    <w:tmpl w:val="F76203A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C7778B"/>
    <w:multiLevelType w:val="hybridMultilevel"/>
    <w:tmpl w:val="E218715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5C0D93"/>
    <w:multiLevelType w:val="hybridMultilevel"/>
    <w:tmpl w:val="56A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07017"/>
    <w:multiLevelType w:val="singleLevel"/>
    <w:tmpl w:val="1A06D3A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4">
    <w:nsid w:val="50DA7FC9"/>
    <w:multiLevelType w:val="hybridMultilevel"/>
    <w:tmpl w:val="327E9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E1B9A"/>
    <w:multiLevelType w:val="hybridMultilevel"/>
    <w:tmpl w:val="0DD061A6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>
    <w:nsid w:val="60002688"/>
    <w:multiLevelType w:val="hybridMultilevel"/>
    <w:tmpl w:val="DCFEB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642330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78516E0"/>
    <w:multiLevelType w:val="singleLevel"/>
    <w:tmpl w:val="7F74F8B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9">
    <w:nsid w:val="6E4D4E50"/>
    <w:multiLevelType w:val="singleLevel"/>
    <w:tmpl w:val="040C857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0">
    <w:nsid w:val="6FF011DA"/>
    <w:multiLevelType w:val="singleLevel"/>
    <w:tmpl w:val="B46C063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714C3427"/>
    <w:multiLevelType w:val="singleLevel"/>
    <w:tmpl w:val="FA88FE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2">
    <w:nsid w:val="7F036E7B"/>
    <w:multiLevelType w:val="hybridMultilevel"/>
    <w:tmpl w:val="75AA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4"/>
  </w:num>
  <w:num w:numId="5">
    <w:abstractNumId w:val="16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13"/>
  </w:num>
  <w:num w:numId="17">
    <w:abstractNumId w:val="6"/>
  </w:num>
  <w:num w:numId="18">
    <w:abstractNumId w:val="21"/>
  </w:num>
  <w:num w:numId="19">
    <w:abstractNumId w:val="18"/>
  </w:num>
  <w:num w:numId="20">
    <w:abstractNumId w:val="4"/>
  </w:num>
  <w:num w:numId="21">
    <w:abstractNumId w:val="22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053"/>
    <w:rsid w:val="000022F4"/>
    <w:rsid w:val="000159C6"/>
    <w:rsid w:val="00027308"/>
    <w:rsid w:val="00027ED3"/>
    <w:rsid w:val="00027FD8"/>
    <w:rsid w:val="00030904"/>
    <w:rsid w:val="000371D9"/>
    <w:rsid w:val="00057B86"/>
    <w:rsid w:val="00063B6E"/>
    <w:rsid w:val="000734B1"/>
    <w:rsid w:val="0007742A"/>
    <w:rsid w:val="000846E8"/>
    <w:rsid w:val="000934B3"/>
    <w:rsid w:val="00095D1C"/>
    <w:rsid w:val="000A2222"/>
    <w:rsid w:val="000C3F9B"/>
    <w:rsid w:val="000C5578"/>
    <w:rsid w:val="000C7409"/>
    <w:rsid w:val="000C7565"/>
    <w:rsid w:val="000D51B7"/>
    <w:rsid w:val="001148A2"/>
    <w:rsid w:val="001327D4"/>
    <w:rsid w:val="00133FF2"/>
    <w:rsid w:val="00134988"/>
    <w:rsid w:val="00147031"/>
    <w:rsid w:val="00150106"/>
    <w:rsid w:val="00151EBD"/>
    <w:rsid w:val="001535E3"/>
    <w:rsid w:val="00163D40"/>
    <w:rsid w:val="00181D00"/>
    <w:rsid w:val="00182F87"/>
    <w:rsid w:val="001943CD"/>
    <w:rsid w:val="001A6153"/>
    <w:rsid w:val="001B280B"/>
    <w:rsid w:val="001B4608"/>
    <w:rsid w:val="001C1DF4"/>
    <w:rsid w:val="001C4C9F"/>
    <w:rsid w:val="001C6C72"/>
    <w:rsid w:val="001D5F46"/>
    <w:rsid w:val="001E13D5"/>
    <w:rsid w:val="001E4D47"/>
    <w:rsid w:val="001E51F2"/>
    <w:rsid w:val="001F13D9"/>
    <w:rsid w:val="001F4ED4"/>
    <w:rsid w:val="001F5B75"/>
    <w:rsid w:val="002065FB"/>
    <w:rsid w:val="002102E0"/>
    <w:rsid w:val="002108A0"/>
    <w:rsid w:val="00213617"/>
    <w:rsid w:val="002138D2"/>
    <w:rsid w:val="00216FAA"/>
    <w:rsid w:val="00221D5B"/>
    <w:rsid w:val="00235E12"/>
    <w:rsid w:val="00240D4E"/>
    <w:rsid w:val="00266EA3"/>
    <w:rsid w:val="00274E68"/>
    <w:rsid w:val="0028158F"/>
    <w:rsid w:val="002844E8"/>
    <w:rsid w:val="002916BF"/>
    <w:rsid w:val="0029402E"/>
    <w:rsid w:val="002A1BCA"/>
    <w:rsid w:val="002A3B7D"/>
    <w:rsid w:val="002A629B"/>
    <w:rsid w:val="002B6BF7"/>
    <w:rsid w:val="002B75F3"/>
    <w:rsid w:val="002C4C32"/>
    <w:rsid w:val="002D4E7D"/>
    <w:rsid w:val="002E301E"/>
    <w:rsid w:val="0030185E"/>
    <w:rsid w:val="00301A2E"/>
    <w:rsid w:val="00311AAE"/>
    <w:rsid w:val="0031347D"/>
    <w:rsid w:val="00317FA1"/>
    <w:rsid w:val="00320286"/>
    <w:rsid w:val="0032205F"/>
    <w:rsid w:val="00324915"/>
    <w:rsid w:val="0033065E"/>
    <w:rsid w:val="0034328E"/>
    <w:rsid w:val="003451B0"/>
    <w:rsid w:val="00350928"/>
    <w:rsid w:val="003613EB"/>
    <w:rsid w:val="003655C5"/>
    <w:rsid w:val="003706DD"/>
    <w:rsid w:val="003768D7"/>
    <w:rsid w:val="003770BB"/>
    <w:rsid w:val="00381152"/>
    <w:rsid w:val="00385E70"/>
    <w:rsid w:val="003908D7"/>
    <w:rsid w:val="00392ECB"/>
    <w:rsid w:val="003B2399"/>
    <w:rsid w:val="003B2A1D"/>
    <w:rsid w:val="003B73CB"/>
    <w:rsid w:val="003D275B"/>
    <w:rsid w:val="003E10AD"/>
    <w:rsid w:val="003E2B11"/>
    <w:rsid w:val="003E349E"/>
    <w:rsid w:val="003E634E"/>
    <w:rsid w:val="003F0A02"/>
    <w:rsid w:val="00400A0D"/>
    <w:rsid w:val="004254F6"/>
    <w:rsid w:val="0043225F"/>
    <w:rsid w:val="004346DA"/>
    <w:rsid w:val="00435E79"/>
    <w:rsid w:val="00441482"/>
    <w:rsid w:val="004446FF"/>
    <w:rsid w:val="00454E8B"/>
    <w:rsid w:val="00457AB0"/>
    <w:rsid w:val="00464982"/>
    <w:rsid w:val="00465B0C"/>
    <w:rsid w:val="00476E6E"/>
    <w:rsid w:val="00481530"/>
    <w:rsid w:val="00486AF5"/>
    <w:rsid w:val="00496D3B"/>
    <w:rsid w:val="004A01FC"/>
    <w:rsid w:val="004A092A"/>
    <w:rsid w:val="004A229E"/>
    <w:rsid w:val="004A35B7"/>
    <w:rsid w:val="004A50F0"/>
    <w:rsid w:val="004B0C75"/>
    <w:rsid w:val="004D5207"/>
    <w:rsid w:val="004E369F"/>
    <w:rsid w:val="004E3E22"/>
    <w:rsid w:val="00521100"/>
    <w:rsid w:val="00530079"/>
    <w:rsid w:val="00542141"/>
    <w:rsid w:val="0054315E"/>
    <w:rsid w:val="00551696"/>
    <w:rsid w:val="00573189"/>
    <w:rsid w:val="005812C9"/>
    <w:rsid w:val="00581604"/>
    <w:rsid w:val="00583D9E"/>
    <w:rsid w:val="005856EC"/>
    <w:rsid w:val="00597117"/>
    <w:rsid w:val="005A1EC8"/>
    <w:rsid w:val="005A3BDB"/>
    <w:rsid w:val="005A65E2"/>
    <w:rsid w:val="005A7481"/>
    <w:rsid w:val="005B0803"/>
    <w:rsid w:val="005B7062"/>
    <w:rsid w:val="005C517F"/>
    <w:rsid w:val="005D7E58"/>
    <w:rsid w:val="005E5DA7"/>
    <w:rsid w:val="00606226"/>
    <w:rsid w:val="006071A9"/>
    <w:rsid w:val="00610A0A"/>
    <w:rsid w:val="006159B2"/>
    <w:rsid w:val="00637274"/>
    <w:rsid w:val="00637FAA"/>
    <w:rsid w:val="006439CC"/>
    <w:rsid w:val="00650320"/>
    <w:rsid w:val="006506FD"/>
    <w:rsid w:val="00653DB1"/>
    <w:rsid w:val="0065572A"/>
    <w:rsid w:val="00661FA7"/>
    <w:rsid w:val="00665766"/>
    <w:rsid w:val="0067155E"/>
    <w:rsid w:val="006725F2"/>
    <w:rsid w:val="00673BED"/>
    <w:rsid w:val="006809C9"/>
    <w:rsid w:val="00687053"/>
    <w:rsid w:val="00697C52"/>
    <w:rsid w:val="006A2E7E"/>
    <w:rsid w:val="006B0E30"/>
    <w:rsid w:val="006B274D"/>
    <w:rsid w:val="006B3DA2"/>
    <w:rsid w:val="006B51D5"/>
    <w:rsid w:val="006C0223"/>
    <w:rsid w:val="006C18A4"/>
    <w:rsid w:val="006D099F"/>
    <w:rsid w:val="006F360E"/>
    <w:rsid w:val="006F383F"/>
    <w:rsid w:val="0070042C"/>
    <w:rsid w:val="0071257D"/>
    <w:rsid w:val="0071314B"/>
    <w:rsid w:val="007157C2"/>
    <w:rsid w:val="00730779"/>
    <w:rsid w:val="00733F12"/>
    <w:rsid w:val="00750508"/>
    <w:rsid w:val="0076211E"/>
    <w:rsid w:val="00766754"/>
    <w:rsid w:val="00773E6C"/>
    <w:rsid w:val="00786120"/>
    <w:rsid w:val="00787C09"/>
    <w:rsid w:val="0079124F"/>
    <w:rsid w:val="00791612"/>
    <w:rsid w:val="007A1A0F"/>
    <w:rsid w:val="007A3814"/>
    <w:rsid w:val="007A4BB4"/>
    <w:rsid w:val="007A6BF3"/>
    <w:rsid w:val="007A7638"/>
    <w:rsid w:val="007A7FF7"/>
    <w:rsid w:val="007B46F7"/>
    <w:rsid w:val="007E0186"/>
    <w:rsid w:val="007E1FBF"/>
    <w:rsid w:val="007E2F07"/>
    <w:rsid w:val="007E70B6"/>
    <w:rsid w:val="007E74DE"/>
    <w:rsid w:val="007F0166"/>
    <w:rsid w:val="00804D70"/>
    <w:rsid w:val="0081603C"/>
    <w:rsid w:val="00823961"/>
    <w:rsid w:val="00830988"/>
    <w:rsid w:val="00832352"/>
    <w:rsid w:val="00832F27"/>
    <w:rsid w:val="00846998"/>
    <w:rsid w:val="008514E2"/>
    <w:rsid w:val="008532FB"/>
    <w:rsid w:val="00853F36"/>
    <w:rsid w:val="008714F0"/>
    <w:rsid w:val="00886B2E"/>
    <w:rsid w:val="0089789E"/>
    <w:rsid w:val="008A0F47"/>
    <w:rsid w:val="008A2F86"/>
    <w:rsid w:val="008A5B1D"/>
    <w:rsid w:val="008B46E9"/>
    <w:rsid w:val="008C3FEF"/>
    <w:rsid w:val="008C5F35"/>
    <w:rsid w:val="008D0146"/>
    <w:rsid w:val="008D1202"/>
    <w:rsid w:val="008D2EE5"/>
    <w:rsid w:val="008D3260"/>
    <w:rsid w:val="008D7DA6"/>
    <w:rsid w:val="008E2AD2"/>
    <w:rsid w:val="008E5C84"/>
    <w:rsid w:val="008F379B"/>
    <w:rsid w:val="00900477"/>
    <w:rsid w:val="009014F6"/>
    <w:rsid w:val="00902D24"/>
    <w:rsid w:val="0091093C"/>
    <w:rsid w:val="00916B71"/>
    <w:rsid w:val="0091700E"/>
    <w:rsid w:val="009249C8"/>
    <w:rsid w:val="00927C5C"/>
    <w:rsid w:val="009305B6"/>
    <w:rsid w:val="00933F43"/>
    <w:rsid w:val="0095410A"/>
    <w:rsid w:val="0095463F"/>
    <w:rsid w:val="00960711"/>
    <w:rsid w:val="009619CD"/>
    <w:rsid w:val="00971066"/>
    <w:rsid w:val="009713B0"/>
    <w:rsid w:val="009757D8"/>
    <w:rsid w:val="009775A7"/>
    <w:rsid w:val="0098188E"/>
    <w:rsid w:val="0098570E"/>
    <w:rsid w:val="00991EBD"/>
    <w:rsid w:val="00993D4E"/>
    <w:rsid w:val="009A0B9C"/>
    <w:rsid w:val="009A1B0F"/>
    <w:rsid w:val="009B478F"/>
    <w:rsid w:val="009B7A16"/>
    <w:rsid w:val="009C75A6"/>
    <w:rsid w:val="009D2182"/>
    <w:rsid w:val="009D5A24"/>
    <w:rsid w:val="009E34B7"/>
    <w:rsid w:val="009E36D8"/>
    <w:rsid w:val="00A0500B"/>
    <w:rsid w:val="00A34542"/>
    <w:rsid w:val="00A404D8"/>
    <w:rsid w:val="00A40A43"/>
    <w:rsid w:val="00A47C0A"/>
    <w:rsid w:val="00A47E24"/>
    <w:rsid w:val="00A5095A"/>
    <w:rsid w:val="00A90811"/>
    <w:rsid w:val="00A91AC0"/>
    <w:rsid w:val="00A938C1"/>
    <w:rsid w:val="00A93F93"/>
    <w:rsid w:val="00A94372"/>
    <w:rsid w:val="00A96AB9"/>
    <w:rsid w:val="00AA41DF"/>
    <w:rsid w:val="00AA605C"/>
    <w:rsid w:val="00AA7BC3"/>
    <w:rsid w:val="00AC2247"/>
    <w:rsid w:val="00AC73E3"/>
    <w:rsid w:val="00AD46A0"/>
    <w:rsid w:val="00AD5F92"/>
    <w:rsid w:val="00AE0296"/>
    <w:rsid w:val="00AE0AAC"/>
    <w:rsid w:val="00AE310C"/>
    <w:rsid w:val="00AE51A3"/>
    <w:rsid w:val="00AE7C75"/>
    <w:rsid w:val="00AF576E"/>
    <w:rsid w:val="00B152AC"/>
    <w:rsid w:val="00B215C5"/>
    <w:rsid w:val="00B2727C"/>
    <w:rsid w:val="00B3012B"/>
    <w:rsid w:val="00B320B1"/>
    <w:rsid w:val="00B4512E"/>
    <w:rsid w:val="00B5607E"/>
    <w:rsid w:val="00B63A0E"/>
    <w:rsid w:val="00B6561D"/>
    <w:rsid w:val="00B73057"/>
    <w:rsid w:val="00B761B3"/>
    <w:rsid w:val="00B90D45"/>
    <w:rsid w:val="00BA2EF7"/>
    <w:rsid w:val="00BA3BE6"/>
    <w:rsid w:val="00BA4B32"/>
    <w:rsid w:val="00BA6B5A"/>
    <w:rsid w:val="00BB5604"/>
    <w:rsid w:val="00BC0A07"/>
    <w:rsid w:val="00BC57DD"/>
    <w:rsid w:val="00BD0707"/>
    <w:rsid w:val="00BD4220"/>
    <w:rsid w:val="00BD5EE1"/>
    <w:rsid w:val="00BD793A"/>
    <w:rsid w:val="00BE698E"/>
    <w:rsid w:val="00BF6EDB"/>
    <w:rsid w:val="00C10F58"/>
    <w:rsid w:val="00C14A25"/>
    <w:rsid w:val="00C2141B"/>
    <w:rsid w:val="00C31031"/>
    <w:rsid w:val="00C314BF"/>
    <w:rsid w:val="00C42E41"/>
    <w:rsid w:val="00C5069A"/>
    <w:rsid w:val="00C61A74"/>
    <w:rsid w:val="00C61FCD"/>
    <w:rsid w:val="00C6310E"/>
    <w:rsid w:val="00C70C3B"/>
    <w:rsid w:val="00C71EEA"/>
    <w:rsid w:val="00C746C6"/>
    <w:rsid w:val="00C831C4"/>
    <w:rsid w:val="00C86C98"/>
    <w:rsid w:val="00C94F01"/>
    <w:rsid w:val="00CA3854"/>
    <w:rsid w:val="00CA65A8"/>
    <w:rsid w:val="00CA7E64"/>
    <w:rsid w:val="00CB6D4A"/>
    <w:rsid w:val="00CC04EC"/>
    <w:rsid w:val="00CC3D75"/>
    <w:rsid w:val="00CE2D4C"/>
    <w:rsid w:val="00CE7506"/>
    <w:rsid w:val="00CF1C51"/>
    <w:rsid w:val="00CF40FA"/>
    <w:rsid w:val="00D02B70"/>
    <w:rsid w:val="00D02CCE"/>
    <w:rsid w:val="00D05C17"/>
    <w:rsid w:val="00D06D66"/>
    <w:rsid w:val="00D11797"/>
    <w:rsid w:val="00D25C87"/>
    <w:rsid w:val="00D323C9"/>
    <w:rsid w:val="00D340A3"/>
    <w:rsid w:val="00D41B17"/>
    <w:rsid w:val="00D43644"/>
    <w:rsid w:val="00D47543"/>
    <w:rsid w:val="00D8331B"/>
    <w:rsid w:val="00D8448A"/>
    <w:rsid w:val="00DA60E0"/>
    <w:rsid w:val="00DA7822"/>
    <w:rsid w:val="00DB2207"/>
    <w:rsid w:val="00DB3D4A"/>
    <w:rsid w:val="00DB55D9"/>
    <w:rsid w:val="00DE1551"/>
    <w:rsid w:val="00DE1E3C"/>
    <w:rsid w:val="00DF73A7"/>
    <w:rsid w:val="00E06267"/>
    <w:rsid w:val="00E105B5"/>
    <w:rsid w:val="00E10FE0"/>
    <w:rsid w:val="00E2378A"/>
    <w:rsid w:val="00E32FA7"/>
    <w:rsid w:val="00E373D6"/>
    <w:rsid w:val="00E41A21"/>
    <w:rsid w:val="00E52150"/>
    <w:rsid w:val="00E6035A"/>
    <w:rsid w:val="00E6235B"/>
    <w:rsid w:val="00E67DA1"/>
    <w:rsid w:val="00E84E81"/>
    <w:rsid w:val="00E85E00"/>
    <w:rsid w:val="00EA0E51"/>
    <w:rsid w:val="00EA14F5"/>
    <w:rsid w:val="00EA6671"/>
    <w:rsid w:val="00EA6B22"/>
    <w:rsid w:val="00EB58D5"/>
    <w:rsid w:val="00EB6909"/>
    <w:rsid w:val="00EC0118"/>
    <w:rsid w:val="00EE1B68"/>
    <w:rsid w:val="00EE6712"/>
    <w:rsid w:val="00F03D09"/>
    <w:rsid w:val="00F06DFA"/>
    <w:rsid w:val="00F2731E"/>
    <w:rsid w:val="00F3145C"/>
    <w:rsid w:val="00F34040"/>
    <w:rsid w:val="00F61DC1"/>
    <w:rsid w:val="00F62B52"/>
    <w:rsid w:val="00F666D0"/>
    <w:rsid w:val="00F7666F"/>
    <w:rsid w:val="00F810B6"/>
    <w:rsid w:val="00F811FB"/>
    <w:rsid w:val="00F81BB4"/>
    <w:rsid w:val="00F9338F"/>
    <w:rsid w:val="00F95CB5"/>
    <w:rsid w:val="00FA09FF"/>
    <w:rsid w:val="00FC72E9"/>
    <w:rsid w:val="00FD2B93"/>
    <w:rsid w:val="00FD77D1"/>
    <w:rsid w:val="00FD7872"/>
    <w:rsid w:val="00FD7DB5"/>
    <w:rsid w:val="00FE184D"/>
    <w:rsid w:val="00FE21C6"/>
    <w:rsid w:val="00FE47D7"/>
    <w:rsid w:val="00FE48E6"/>
    <w:rsid w:val="00FE4F06"/>
    <w:rsid w:val="00FF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8532FB"/>
    <w:pPr>
      <w:spacing w:line="360" w:lineRule="auto"/>
      <w:ind w:left="1114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3F0A02"/>
    <w:rPr>
      <w:rFonts w:ascii="Tahoma" w:hAnsi="Tahoma" w:cs="Tahoma"/>
      <w:sz w:val="16"/>
      <w:szCs w:val="16"/>
    </w:rPr>
  </w:style>
  <w:style w:type="paragraph" w:styleId="a4">
    <w:name w:val="No Spacing"/>
    <w:uiPriority w:val="99"/>
    <w:qFormat/>
    <w:rsid w:val="001F4ED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607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7A76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-org.ru/wiki/%D0%9A%D0%B0%D0%B7%D0%B0%D1%85%D1%81%D1%82%D0%B0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-org.ru/wiki/%D0%9F%D0%BE%D0%BB%D1%82%D0%B0%D0%B2%D0%BA%D0%B0_(%D0%9E%D0%BC%D1%81%D0%BA%D0%B0%D1%8F_%D0%BE%D0%B1%D0%BB%D0%B0%D1%81%D1%82%D1%8C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JetGame</cp:lastModifiedBy>
  <cp:revision>4</cp:revision>
  <cp:lastPrinted>2024-11-11T10:53:00Z</cp:lastPrinted>
  <dcterms:created xsi:type="dcterms:W3CDTF">2024-10-23T10:04:00Z</dcterms:created>
  <dcterms:modified xsi:type="dcterms:W3CDTF">2024-11-11T10:53:00Z</dcterms:modified>
</cp:coreProperties>
</file>